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E89CF" w14:textId="2DF9B525" w:rsidR="00532CC3" w:rsidRPr="002E2328" w:rsidRDefault="00FA66C0" w:rsidP="00EC141C">
      <w:pPr>
        <w:rPr>
          <w:rFonts w:ascii="IBM Plex Sans Condensed" w:hAnsi="IBM Plex Sans Condensed" w:cstheme="minorBidi"/>
          <w:b/>
          <w:bCs/>
        </w:rPr>
      </w:pPr>
      <w:r w:rsidRPr="002E2328">
        <w:rPr>
          <w:noProof/>
          <w:lang w:val="en-US"/>
        </w:rPr>
        <w:drawing>
          <wp:anchor distT="0" distB="0" distL="114300" distR="114300" simplePos="0" relativeHeight="251659264" behindDoc="0" locked="0" layoutInCell="1" allowOverlap="1" wp14:anchorId="3194B70F" wp14:editId="518B5102">
            <wp:simplePos x="0" y="0"/>
            <wp:positionH relativeFrom="margin">
              <wp:align>center</wp:align>
            </wp:positionH>
            <wp:positionV relativeFrom="topMargin">
              <wp:align>bottom</wp:align>
            </wp:positionV>
            <wp:extent cx="1684020" cy="371475"/>
            <wp:effectExtent l="0" t="0" r="0" b="9525"/>
            <wp:wrapNone/>
            <wp:docPr id="1" name="Picture 1" descr="A picture containing graphics, symbol, graphic desig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symbol, graphic design, de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402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2CC3" w:rsidRPr="002E2328">
        <w:rPr>
          <w:rFonts w:ascii="IBM Plex Sans Condensed" w:hAnsi="IBM Plex Sans Condensed" w:cstheme="minorBidi"/>
          <w:b/>
          <w:bCs/>
        </w:rPr>
        <w:t>Ass</w:t>
      </w:r>
      <w:r w:rsidR="002E2328">
        <w:rPr>
          <w:rFonts w:ascii="IBM Plex Sans Condensed" w:hAnsi="IBM Plex Sans Condensed" w:cstheme="minorBidi"/>
          <w:b/>
          <w:bCs/>
        </w:rPr>
        <w:t>istant</w:t>
      </w:r>
      <w:r w:rsidR="2A4AB5B9" w:rsidRPr="002E2328">
        <w:rPr>
          <w:rFonts w:ascii="IBM Plex Sans Condensed" w:hAnsi="IBM Plex Sans Condensed" w:cstheme="minorBidi"/>
          <w:b/>
          <w:bCs/>
        </w:rPr>
        <w:t xml:space="preserve"> </w:t>
      </w:r>
      <w:r w:rsidR="00952674">
        <w:rPr>
          <w:rFonts w:ascii="IBM Plex Sans Condensed" w:hAnsi="IBM Plex Sans Condensed" w:cstheme="minorBidi"/>
          <w:b/>
          <w:bCs/>
        </w:rPr>
        <w:t xml:space="preserve">Professor </w:t>
      </w:r>
      <w:r w:rsidR="2A4AB5B9" w:rsidRPr="002E2328">
        <w:rPr>
          <w:rFonts w:ascii="IBM Plex Sans Condensed" w:hAnsi="IBM Plex Sans Condensed" w:cstheme="minorBidi"/>
          <w:b/>
          <w:bCs/>
        </w:rPr>
        <w:t>in Direct Practice</w:t>
      </w:r>
      <w:r w:rsidR="009A4C23">
        <w:rPr>
          <w:rFonts w:ascii="IBM Plex Sans Condensed" w:hAnsi="IBM Plex Sans Condensed" w:cstheme="minorBidi"/>
          <w:b/>
          <w:bCs/>
        </w:rPr>
        <w:t xml:space="preserve"> (4 Positions)</w:t>
      </w:r>
    </w:p>
    <w:p w14:paraId="3DB989AA" w14:textId="77777777" w:rsidR="00532CC3" w:rsidRPr="002E2328" w:rsidRDefault="00532CC3" w:rsidP="00EC141C">
      <w:pPr>
        <w:pBdr>
          <w:bottom w:val="single" w:sz="12" w:space="1" w:color="auto"/>
        </w:pBdr>
        <w:rPr>
          <w:rFonts w:ascii="IBM Plex Sans Condensed" w:hAnsi="IBM Plex Sans Condensed" w:cstheme="minorHAnsi"/>
          <w:b/>
        </w:rPr>
      </w:pPr>
      <w:r w:rsidRPr="002E2328">
        <w:rPr>
          <w:rFonts w:ascii="IBM Plex Sans Condensed" w:hAnsi="IBM Plex Sans Condensed" w:cstheme="minorHAnsi"/>
          <w:b/>
        </w:rPr>
        <w:t>School of Social Work, Faculty of Liberal Arts &amp; Professional Studies</w:t>
      </w:r>
    </w:p>
    <w:p w14:paraId="71B9DDA8" w14:textId="77777777" w:rsidR="00764C4B" w:rsidRPr="002E2328" w:rsidRDefault="00764C4B" w:rsidP="00D23ECD">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76" w:lineRule="auto"/>
        <w:rPr>
          <w:rFonts w:ascii="IBM Plex Sans" w:hAnsi="IBM Plex Sans" w:cstheme="minorHAnsi"/>
          <w:color w:val="000000" w:themeColor="text1"/>
        </w:rPr>
      </w:pPr>
    </w:p>
    <w:p w14:paraId="44029D6C" w14:textId="0DC90789" w:rsidR="00217B44" w:rsidRPr="00487005" w:rsidRDefault="00217B44" w:rsidP="00EC141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IBM Plex Sans" w:eastAsia="IBM Plex Sans" w:hAnsi="IBM Plex Sans" w:cs="IBM Plex Sans"/>
        </w:rPr>
      </w:pPr>
      <w:r w:rsidRPr="00EC141C">
        <w:rPr>
          <w:rFonts w:ascii="IBM Plex Sans" w:hAnsi="IBM Plex Sans" w:cstheme="minorBidi"/>
        </w:rPr>
        <w:t xml:space="preserve">The </w:t>
      </w:r>
      <w:r w:rsidR="00532CC3" w:rsidRPr="00EC141C">
        <w:rPr>
          <w:rFonts w:ascii="IBM Plex Sans" w:hAnsi="IBM Plex Sans" w:cstheme="minorBidi"/>
        </w:rPr>
        <w:t>School of Social Work</w:t>
      </w:r>
      <w:r w:rsidR="0042166A" w:rsidRPr="00EC141C">
        <w:rPr>
          <w:rFonts w:ascii="IBM Plex Sans" w:hAnsi="IBM Plex Sans" w:cstheme="minorBidi"/>
        </w:rPr>
        <w:t xml:space="preserve"> </w:t>
      </w:r>
      <w:r w:rsidR="00C70349" w:rsidRPr="00EC141C">
        <w:rPr>
          <w:rFonts w:ascii="IBM Plex Sans" w:hAnsi="IBM Plex Sans" w:cstheme="minorBidi"/>
        </w:rPr>
        <w:t>in the Faculty of Liberal Arts &amp; Professional Studies</w:t>
      </w:r>
      <w:r w:rsidRPr="00EC141C">
        <w:rPr>
          <w:rFonts w:ascii="IBM Plex Sans" w:hAnsi="IBM Plex Sans" w:cstheme="minorBidi"/>
        </w:rPr>
        <w:t xml:space="preserve"> at York University invites highly </w:t>
      </w:r>
      <w:r w:rsidRPr="00487005">
        <w:rPr>
          <w:rFonts w:ascii="IBM Plex Sans" w:hAnsi="IBM Plex Sans" w:cstheme="minorBidi"/>
        </w:rPr>
        <w:t xml:space="preserve">qualified applicants for </w:t>
      </w:r>
      <w:r w:rsidR="004A40A7" w:rsidRPr="00487005">
        <w:rPr>
          <w:rFonts w:ascii="IBM Plex Sans" w:hAnsi="IBM Plex Sans" w:cstheme="minorBidi"/>
        </w:rPr>
        <w:t>four</w:t>
      </w:r>
      <w:r w:rsidR="009A4C23" w:rsidRPr="00487005">
        <w:rPr>
          <w:rFonts w:ascii="IBM Plex Sans" w:hAnsi="IBM Plex Sans" w:cstheme="minorBidi"/>
        </w:rPr>
        <w:t xml:space="preserve"> (4)</w:t>
      </w:r>
      <w:r w:rsidR="004A40A7" w:rsidRPr="00487005">
        <w:rPr>
          <w:rFonts w:ascii="IBM Plex Sans" w:hAnsi="IBM Plex Sans" w:cstheme="minorBidi"/>
        </w:rPr>
        <w:t xml:space="preserve"> </w:t>
      </w:r>
      <w:r w:rsidR="091773BA" w:rsidRPr="00487005">
        <w:rPr>
          <w:rFonts w:ascii="IBM Plex Sans" w:hAnsi="IBM Plex Sans" w:cstheme="minorBidi"/>
        </w:rPr>
        <w:t xml:space="preserve">Assistant </w:t>
      </w:r>
      <w:r w:rsidR="00532CC3" w:rsidRPr="00487005">
        <w:rPr>
          <w:rFonts w:ascii="IBM Plex Sans" w:hAnsi="IBM Plex Sans" w:cstheme="minorBidi"/>
        </w:rPr>
        <w:t>Professor</w:t>
      </w:r>
      <w:r w:rsidR="00C70349" w:rsidRPr="00487005">
        <w:rPr>
          <w:rFonts w:ascii="IBM Plex Sans" w:hAnsi="IBM Plex Sans" w:cstheme="minorBidi"/>
        </w:rPr>
        <w:t xml:space="preserve"> </w:t>
      </w:r>
      <w:r w:rsidR="00FD6A6C" w:rsidRPr="00487005">
        <w:rPr>
          <w:rFonts w:ascii="IBM Plex Sans" w:hAnsi="IBM Plex Sans" w:cstheme="minorBidi"/>
        </w:rPr>
        <w:t>position</w:t>
      </w:r>
      <w:r w:rsidR="004A40A7" w:rsidRPr="00487005">
        <w:rPr>
          <w:rFonts w:ascii="IBM Plex Sans" w:hAnsi="IBM Plex Sans" w:cstheme="minorBidi"/>
        </w:rPr>
        <w:t>s</w:t>
      </w:r>
      <w:r w:rsidR="003540DA" w:rsidRPr="00487005">
        <w:rPr>
          <w:rFonts w:ascii="IBM Plex Sans" w:hAnsi="IBM Plex Sans" w:cstheme="minorBidi"/>
        </w:rPr>
        <w:t xml:space="preserve"> in Direct Practice</w:t>
      </w:r>
      <w:r w:rsidR="718C71F9" w:rsidRPr="00487005">
        <w:rPr>
          <w:rFonts w:ascii="IBM Plex Sans" w:hAnsi="IBM Plex Sans" w:cstheme="minorBidi"/>
        </w:rPr>
        <w:t>.</w:t>
      </w:r>
      <w:r w:rsidR="00532CC3" w:rsidRPr="00487005">
        <w:rPr>
          <w:rFonts w:ascii="IBM Plex Sans" w:hAnsi="IBM Plex Sans" w:cstheme="minorBidi"/>
          <w:b/>
          <w:bCs/>
        </w:rPr>
        <w:t xml:space="preserve"> </w:t>
      </w:r>
      <w:r w:rsidR="0050791A" w:rsidRPr="00487005">
        <w:rPr>
          <w:rFonts w:ascii="IBM Plex Sans" w:hAnsi="IBM Plex Sans" w:cstheme="minorBidi"/>
        </w:rPr>
        <w:t>S</w:t>
      </w:r>
      <w:r w:rsidR="00532CC3" w:rsidRPr="00487005">
        <w:rPr>
          <w:rFonts w:ascii="IBM Plex Sans" w:hAnsi="IBM Plex Sans" w:cstheme="minorBidi"/>
        </w:rPr>
        <w:t>uccessful candidate</w:t>
      </w:r>
      <w:r w:rsidR="004A40A7" w:rsidRPr="00487005">
        <w:rPr>
          <w:rFonts w:ascii="IBM Plex Sans" w:hAnsi="IBM Plex Sans" w:cstheme="minorBidi"/>
        </w:rPr>
        <w:t xml:space="preserve">s </w:t>
      </w:r>
      <w:r w:rsidR="00532CC3" w:rsidRPr="00487005">
        <w:rPr>
          <w:rFonts w:ascii="IBM Plex Sans" w:hAnsi="IBM Plex Sans" w:cstheme="minorBidi"/>
        </w:rPr>
        <w:t xml:space="preserve">will have demonstrated experience practicing direct practice with individuals, families, </w:t>
      </w:r>
      <w:r w:rsidR="00952674" w:rsidRPr="00487005">
        <w:rPr>
          <w:rFonts w:ascii="IBM Plex Sans" w:hAnsi="IBM Plex Sans" w:cstheme="minorBidi"/>
        </w:rPr>
        <w:t xml:space="preserve">groups </w:t>
      </w:r>
      <w:r w:rsidR="00532CC3" w:rsidRPr="00487005">
        <w:rPr>
          <w:rFonts w:ascii="IBM Plex Sans" w:hAnsi="IBM Plex Sans" w:cstheme="minorBidi"/>
        </w:rPr>
        <w:t xml:space="preserve">and/or </w:t>
      </w:r>
      <w:r w:rsidR="00952674" w:rsidRPr="00487005">
        <w:rPr>
          <w:rFonts w:ascii="IBM Plex Sans" w:hAnsi="IBM Plex Sans" w:cstheme="minorBidi"/>
        </w:rPr>
        <w:t>communities</w:t>
      </w:r>
      <w:r w:rsidRPr="00487005">
        <w:rPr>
          <w:rFonts w:ascii="IBM Plex Sans" w:hAnsi="IBM Plex Sans" w:cstheme="minorBidi"/>
        </w:rPr>
        <w:t>.</w:t>
      </w:r>
      <w:r w:rsidR="00FD6A6C" w:rsidRPr="00487005">
        <w:rPr>
          <w:rFonts w:ascii="IBM Plex Sans" w:hAnsi="IBM Plex Sans" w:cstheme="minorBidi"/>
        </w:rPr>
        <w:t xml:space="preserve"> </w:t>
      </w:r>
      <w:r w:rsidR="00C402F4" w:rsidRPr="00487005">
        <w:rPr>
          <w:rFonts w:ascii="IBM Plex Sans" w:hAnsi="IBM Plex Sans" w:cstheme="minorBidi"/>
        </w:rPr>
        <w:t xml:space="preserve">For one of these </w:t>
      </w:r>
      <w:proofErr w:type="gramStart"/>
      <w:r w:rsidR="00C402F4" w:rsidRPr="00487005">
        <w:rPr>
          <w:rFonts w:ascii="IBM Plex Sans" w:hAnsi="IBM Plex Sans" w:cstheme="minorBidi"/>
        </w:rPr>
        <w:t>positions</w:t>
      </w:r>
      <w:proofErr w:type="gramEnd"/>
      <w:r w:rsidR="00C402F4" w:rsidRPr="00487005">
        <w:rPr>
          <w:rFonts w:ascii="IBM Plex Sans" w:hAnsi="IBM Plex Sans" w:cstheme="minorBidi"/>
        </w:rPr>
        <w:t xml:space="preserve"> w</w:t>
      </w:r>
      <w:r w:rsidR="00B73113" w:rsidRPr="00487005">
        <w:rPr>
          <w:rFonts w:ascii="IBM Plex Sans" w:hAnsi="IBM Plex Sans" w:cstheme="minorBidi"/>
        </w:rPr>
        <w:t xml:space="preserve">e especially invite scholars and practitioners that work with Black </w:t>
      </w:r>
      <w:r w:rsidR="00964256" w:rsidRPr="00487005">
        <w:rPr>
          <w:rFonts w:ascii="IBM Plex Sans" w:hAnsi="IBM Plex Sans" w:cstheme="minorBidi"/>
        </w:rPr>
        <w:t xml:space="preserve">communities </w:t>
      </w:r>
      <w:r w:rsidR="00C402F4" w:rsidRPr="00487005">
        <w:rPr>
          <w:rFonts w:ascii="IBM Plex Sans" w:hAnsi="IBM Plex Sans" w:cstheme="minorBidi"/>
        </w:rPr>
        <w:t xml:space="preserve">and for one other position scholars that work with Indigenous </w:t>
      </w:r>
      <w:r w:rsidR="00B73113" w:rsidRPr="00487005">
        <w:rPr>
          <w:rFonts w:ascii="IBM Plex Sans" w:hAnsi="IBM Plex Sans" w:cstheme="minorBidi"/>
        </w:rPr>
        <w:t xml:space="preserve">communities. </w:t>
      </w:r>
      <w:r w:rsidR="00FD6A6C" w:rsidRPr="00487005">
        <w:rPr>
          <w:rFonts w:ascii="IBM Plex Sans" w:hAnsi="IBM Plex Sans" w:cstheme="minorBidi"/>
        </w:rPr>
        <w:t>Th</w:t>
      </w:r>
      <w:r w:rsidR="004A40A7" w:rsidRPr="00487005">
        <w:rPr>
          <w:rFonts w:ascii="IBM Plex Sans" w:hAnsi="IBM Plex Sans" w:cstheme="minorBidi"/>
        </w:rPr>
        <w:t>ese</w:t>
      </w:r>
      <w:r w:rsidR="00FD6A6C" w:rsidRPr="00487005">
        <w:rPr>
          <w:rFonts w:ascii="IBM Plex Sans" w:hAnsi="IBM Plex Sans" w:cstheme="minorBidi"/>
        </w:rPr>
        <w:t xml:space="preserve"> a</w:t>
      </w:r>
      <w:r w:rsidR="004A40A7" w:rsidRPr="00487005">
        <w:rPr>
          <w:rFonts w:ascii="IBM Plex Sans" w:hAnsi="IBM Plex Sans" w:cstheme="minorBidi"/>
        </w:rPr>
        <w:t>re</w:t>
      </w:r>
      <w:r w:rsidR="00FD6A6C" w:rsidRPr="00487005">
        <w:rPr>
          <w:rFonts w:ascii="IBM Plex Sans" w:hAnsi="IBM Plex Sans" w:cstheme="minorBidi"/>
        </w:rPr>
        <w:t xml:space="preserve"> tenure-track appointment</w:t>
      </w:r>
      <w:r w:rsidR="004A40A7" w:rsidRPr="00487005">
        <w:rPr>
          <w:rFonts w:ascii="IBM Plex Sans" w:hAnsi="IBM Plex Sans" w:cstheme="minorBidi"/>
        </w:rPr>
        <w:t>s</w:t>
      </w:r>
      <w:r w:rsidR="00FD6A6C" w:rsidRPr="00487005">
        <w:rPr>
          <w:rFonts w:ascii="IBM Plex Sans" w:hAnsi="IBM Plex Sans" w:cstheme="minorBidi"/>
        </w:rPr>
        <w:t xml:space="preserve"> to the </w:t>
      </w:r>
      <w:r w:rsidR="002118CC" w:rsidRPr="00487005">
        <w:rPr>
          <w:rFonts w:ascii="IBM Plex Sans" w:hAnsi="IBM Plex Sans" w:cstheme="minorBidi"/>
        </w:rPr>
        <w:t>P</w:t>
      </w:r>
      <w:r w:rsidR="00FD6A6C" w:rsidRPr="00487005">
        <w:rPr>
          <w:rFonts w:ascii="IBM Plex Sans" w:hAnsi="IBM Plex Sans" w:cstheme="minorBidi"/>
        </w:rPr>
        <w:t xml:space="preserve">rofessorial </w:t>
      </w:r>
      <w:r w:rsidR="000C06B1" w:rsidRPr="00487005">
        <w:rPr>
          <w:rFonts w:ascii="IBM Plex Sans" w:hAnsi="IBM Plex Sans" w:cstheme="minorBidi"/>
        </w:rPr>
        <w:t>S</w:t>
      </w:r>
      <w:r w:rsidR="00FD6A6C" w:rsidRPr="00487005">
        <w:rPr>
          <w:rFonts w:ascii="IBM Plex Sans" w:hAnsi="IBM Plex Sans" w:cstheme="minorBidi"/>
        </w:rPr>
        <w:t>tream</w:t>
      </w:r>
      <w:r w:rsidR="00671214" w:rsidRPr="00487005">
        <w:rPr>
          <w:rFonts w:ascii="IBM Plex Sans" w:hAnsi="IBM Plex Sans" w:cstheme="minorBidi"/>
        </w:rPr>
        <w:t xml:space="preserve"> t</w:t>
      </w:r>
      <w:r w:rsidR="00671214" w:rsidRPr="00487005">
        <w:rPr>
          <w:rFonts w:ascii="IBM Plex Sans" w:eastAsia="IBM Plex Sans" w:hAnsi="IBM Plex Sans" w:cs="IBM Plex Sans"/>
        </w:rPr>
        <w:t>o commenc</w:t>
      </w:r>
      <w:r w:rsidR="006C4B2F" w:rsidRPr="00487005">
        <w:rPr>
          <w:rFonts w:ascii="IBM Plex Sans" w:eastAsia="IBM Plex Sans" w:hAnsi="IBM Plex Sans" w:cs="IBM Plex Sans"/>
        </w:rPr>
        <w:t>e</w:t>
      </w:r>
      <w:r w:rsidR="00FD6A6C" w:rsidRPr="00487005">
        <w:rPr>
          <w:rFonts w:ascii="IBM Plex Sans" w:eastAsia="IBM Plex Sans" w:hAnsi="IBM Plex Sans" w:cs="IBM Plex Sans"/>
        </w:rPr>
        <w:t xml:space="preserve"> </w:t>
      </w:r>
      <w:r w:rsidR="00532CC3" w:rsidRPr="00487005">
        <w:rPr>
          <w:rFonts w:ascii="IBM Plex Sans" w:eastAsia="IBM Plex Sans" w:hAnsi="IBM Plex Sans" w:cs="IBM Plex Sans"/>
        </w:rPr>
        <w:t>July 1, 202</w:t>
      </w:r>
      <w:r w:rsidR="004A40A7" w:rsidRPr="00487005">
        <w:rPr>
          <w:rFonts w:ascii="IBM Plex Sans" w:eastAsia="IBM Plex Sans" w:hAnsi="IBM Plex Sans" w:cs="IBM Plex Sans"/>
        </w:rPr>
        <w:t>5</w:t>
      </w:r>
      <w:r w:rsidR="00FD6A6C" w:rsidRPr="00487005">
        <w:rPr>
          <w:rFonts w:ascii="IBM Plex Sans" w:eastAsia="IBM Plex Sans" w:hAnsi="IBM Plex Sans" w:cs="IBM Plex Sans"/>
        </w:rPr>
        <w:t>.</w:t>
      </w:r>
    </w:p>
    <w:p w14:paraId="38E7AB92" w14:textId="77777777" w:rsidR="00217B44" w:rsidRPr="00487005" w:rsidRDefault="00217B44" w:rsidP="00EC141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IBM Plex Sans" w:eastAsia="IBM Plex Sans" w:hAnsi="IBM Plex Sans" w:cs="IBM Plex Sans"/>
        </w:rPr>
      </w:pPr>
    </w:p>
    <w:p w14:paraId="3B3E70B2" w14:textId="295E9240" w:rsidR="00217B44" w:rsidRPr="00487005" w:rsidRDefault="00532CC3" w:rsidP="00EC141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IBM Plex Sans" w:eastAsia="IBM Plex Sans" w:hAnsi="IBM Plex Sans" w:cs="IBM Plex Sans"/>
        </w:rPr>
      </w:pPr>
      <w:r w:rsidRPr="00487005">
        <w:rPr>
          <w:rFonts w:ascii="IBM Plex Sans" w:eastAsia="IBM Plex Sans" w:hAnsi="IBM Plex Sans" w:cs="IBM Plex Sans"/>
        </w:rPr>
        <w:t>The School of Social Work is committed to educating social workers in practices that further the goal of social justice. The successful candidate</w:t>
      </w:r>
      <w:r w:rsidR="004A40A7" w:rsidRPr="00487005">
        <w:rPr>
          <w:rFonts w:ascii="IBM Plex Sans" w:eastAsia="IBM Plex Sans" w:hAnsi="IBM Plex Sans" w:cs="IBM Plex Sans"/>
        </w:rPr>
        <w:t>s</w:t>
      </w:r>
      <w:r w:rsidRPr="00487005">
        <w:rPr>
          <w:rFonts w:ascii="IBM Plex Sans" w:eastAsia="IBM Plex Sans" w:hAnsi="IBM Plex Sans" w:cs="IBM Plex Sans"/>
        </w:rPr>
        <w:t xml:space="preserve"> will demonstrate substantive analysis of systemic oppression, and engagement with the </w:t>
      </w:r>
      <w:hyperlink r:id="rId11" w:history="1">
        <w:r w:rsidRPr="00487005">
          <w:rPr>
            <w:rStyle w:val="Hyperlink"/>
            <w:rFonts w:ascii="IBM Plex Sans" w:eastAsia="IBM Plex Sans" w:hAnsi="IBM Plex Sans" w:cs="IBM Plex Sans"/>
            <w:color w:val="E31837"/>
          </w:rPr>
          <w:t>mission statement</w:t>
        </w:r>
      </w:hyperlink>
      <w:r w:rsidRPr="00487005">
        <w:rPr>
          <w:rFonts w:ascii="IBM Plex Sans" w:eastAsia="IBM Plex Sans" w:hAnsi="IBM Plex Sans" w:cs="IBM Plex Sans"/>
        </w:rPr>
        <w:t xml:space="preserve"> of the School in their teaching and scholarship. The successful applicant</w:t>
      </w:r>
      <w:r w:rsidR="004A40A7" w:rsidRPr="00487005">
        <w:rPr>
          <w:rFonts w:ascii="IBM Plex Sans" w:eastAsia="IBM Plex Sans" w:hAnsi="IBM Plex Sans" w:cs="IBM Plex Sans"/>
        </w:rPr>
        <w:t>s</w:t>
      </w:r>
      <w:r w:rsidRPr="00487005">
        <w:rPr>
          <w:rFonts w:ascii="IBM Plex Sans" w:eastAsia="IBM Plex Sans" w:hAnsi="IBM Plex Sans" w:cs="IBM Plex Sans"/>
        </w:rPr>
        <w:t xml:space="preserve"> must demonstrate </w:t>
      </w:r>
      <w:r w:rsidR="00C60D4A" w:rsidRPr="00487005">
        <w:rPr>
          <w:rFonts w:ascii="IBM Plex Sans" w:eastAsia="IBM Plex Sans" w:hAnsi="IBM Plex Sans" w:cs="IBM Plex Sans"/>
        </w:rPr>
        <w:t xml:space="preserve">promise of </w:t>
      </w:r>
      <w:r w:rsidRPr="00487005">
        <w:rPr>
          <w:rFonts w:ascii="IBM Plex Sans" w:eastAsia="IBM Plex Sans" w:hAnsi="IBM Plex Sans" w:cs="IBM Plex Sans"/>
        </w:rPr>
        <w:t>excellence in scholarly research, teaching, and service and must be suitable for prompt appointment to the Faculty of Graduate Studies.</w:t>
      </w:r>
      <w:r w:rsidR="00066246" w:rsidRPr="00487005">
        <w:rPr>
          <w:rFonts w:ascii="IBM Plex Sans" w:eastAsia="IBM Plex Sans" w:hAnsi="IBM Plex Sans" w:cs="IBM Plex Sans"/>
        </w:rPr>
        <w:t xml:space="preserve"> </w:t>
      </w:r>
      <w:bookmarkStart w:id="0" w:name="_Hlk519593540"/>
    </w:p>
    <w:p w14:paraId="3B081AD1" w14:textId="77777777" w:rsidR="006932CB" w:rsidRPr="00487005" w:rsidRDefault="006932CB" w:rsidP="00EC141C">
      <w:pPr>
        <w:rPr>
          <w:rFonts w:ascii="IBM Plex Sans" w:hAnsi="IBM Plex Sans" w:cstheme="minorHAnsi"/>
          <w:b/>
          <w:bCs/>
        </w:rPr>
      </w:pPr>
    </w:p>
    <w:p w14:paraId="65762D82" w14:textId="23C79767" w:rsidR="00217B44" w:rsidRPr="00487005" w:rsidRDefault="00217B44" w:rsidP="00EC141C">
      <w:pPr>
        <w:rPr>
          <w:rFonts w:ascii="IBM Plex Sans" w:hAnsi="IBM Plex Sans" w:cstheme="minorHAnsi"/>
          <w:b/>
          <w:bCs/>
        </w:rPr>
      </w:pPr>
      <w:r w:rsidRPr="00487005">
        <w:rPr>
          <w:rFonts w:ascii="IBM Plex Sans" w:hAnsi="IBM Plex Sans" w:cstheme="minorHAnsi"/>
          <w:b/>
          <w:bCs/>
        </w:rPr>
        <w:t>Candidate Qualifications:</w:t>
      </w:r>
    </w:p>
    <w:bookmarkEnd w:id="0"/>
    <w:p w14:paraId="01BCD40F" w14:textId="4DA87E88" w:rsidR="00217B44" w:rsidRPr="00487005" w:rsidRDefault="00217B44" w:rsidP="00EC141C">
      <w:pPr>
        <w:pStyle w:val="ListParagraph"/>
        <w:numPr>
          <w:ilvl w:val="0"/>
          <w:numId w:val="2"/>
        </w:numPr>
        <w:ind w:left="360" w:hanging="180"/>
        <w:rPr>
          <w:rFonts w:ascii="IBM Plex Sans" w:hAnsi="IBM Plex Sans" w:cstheme="minorBidi"/>
          <w:b/>
          <w:bCs/>
        </w:rPr>
      </w:pPr>
      <w:r w:rsidRPr="00487005">
        <w:rPr>
          <w:rFonts w:ascii="IBM Plex Sans" w:hAnsi="IBM Plex Sans" w:cstheme="minorBidi"/>
          <w:b/>
          <w:bCs/>
        </w:rPr>
        <w:t xml:space="preserve">Degree: </w:t>
      </w:r>
      <w:r w:rsidR="28E303A4" w:rsidRPr="00487005">
        <w:rPr>
          <w:rFonts w:ascii="IBM Plex Sans" w:hAnsi="IBM Plex Sans" w:cstheme="minorBidi"/>
        </w:rPr>
        <w:t xml:space="preserve">BSW </w:t>
      </w:r>
      <w:r w:rsidR="00537DF6" w:rsidRPr="00487005">
        <w:rPr>
          <w:rFonts w:ascii="IBM Plex Sans" w:hAnsi="IBM Plex Sans" w:cstheme="minorBidi"/>
        </w:rPr>
        <w:t>and/</w:t>
      </w:r>
      <w:r w:rsidR="28E303A4" w:rsidRPr="00487005">
        <w:rPr>
          <w:rFonts w:ascii="IBM Plex Sans" w:hAnsi="IBM Plex Sans" w:cstheme="minorBidi"/>
        </w:rPr>
        <w:t>or MSW and a PhD in Social Work or a related discipline</w:t>
      </w:r>
      <w:r w:rsidR="00385D74" w:rsidRPr="00487005">
        <w:rPr>
          <w:rFonts w:ascii="IBM Plex Sans" w:hAnsi="IBM Plex Sans" w:cstheme="minorBidi"/>
        </w:rPr>
        <w:t xml:space="preserve"> such as Public Policy, Education, Sociology, Equity Studies, Black Studies or Indigenous Studies a</w:t>
      </w:r>
      <w:r w:rsidR="28E303A4" w:rsidRPr="00487005">
        <w:rPr>
          <w:rFonts w:ascii="IBM Plex Sans" w:hAnsi="IBM Plex Sans" w:cstheme="minorBidi"/>
        </w:rPr>
        <w:t xml:space="preserve">re required. </w:t>
      </w:r>
      <w:r w:rsidR="00CB3673" w:rsidRPr="00487005">
        <w:rPr>
          <w:rFonts w:ascii="IBM Plex Sans" w:hAnsi="IBM Plex Sans" w:cstheme="minorBidi"/>
        </w:rPr>
        <w:t xml:space="preserve"> </w:t>
      </w:r>
    </w:p>
    <w:p w14:paraId="441FF248" w14:textId="77777777" w:rsidR="00217B44" w:rsidRPr="00487005" w:rsidRDefault="00217B44" w:rsidP="00EC141C">
      <w:pPr>
        <w:pStyle w:val="ListParagraph"/>
        <w:numPr>
          <w:ilvl w:val="0"/>
          <w:numId w:val="2"/>
        </w:numPr>
        <w:ind w:left="360" w:hanging="180"/>
        <w:rPr>
          <w:rFonts w:ascii="IBM Plex Sans" w:hAnsi="IBM Plex Sans" w:cstheme="minorBidi"/>
          <w:b/>
          <w:bCs/>
        </w:rPr>
      </w:pPr>
      <w:r w:rsidRPr="00487005">
        <w:rPr>
          <w:rFonts w:ascii="IBM Plex Sans" w:hAnsi="IBM Plex Sans" w:cstheme="minorBidi"/>
          <w:b/>
          <w:bCs/>
        </w:rPr>
        <w:t>Scholarship:</w:t>
      </w:r>
    </w:p>
    <w:p w14:paraId="189E7BCB" w14:textId="7712186D" w:rsidR="00217B44" w:rsidRPr="00487005" w:rsidRDefault="00217B44" w:rsidP="00EC141C">
      <w:pPr>
        <w:pStyle w:val="ListParagraph"/>
        <w:numPr>
          <w:ilvl w:val="0"/>
          <w:numId w:val="3"/>
        </w:numPr>
        <w:ind w:left="540" w:hanging="180"/>
        <w:rPr>
          <w:rFonts w:ascii="IBM Plex Sans" w:hAnsi="IBM Plex Sans" w:cstheme="minorHAnsi"/>
        </w:rPr>
      </w:pPr>
      <w:r w:rsidRPr="00487005">
        <w:rPr>
          <w:rFonts w:ascii="IBM Plex Sans" w:hAnsi="IBM Plex Sans" w:cstheme="minorHAnsi"/>
        </w:rPr>
        <w:t xml:space="preserve">A coherent and well-articulated program of </w:t>
      </w:r>
      <w:r w:rsidR="00397CE2" w:rsidRPr="00487005">
        <w:rPr>
          <w:rFonts w:ascii="IBM Plex Sans" w:hAnsi="IBM Plex Sans" w:cstheme="minorHAnsi"/>
        </w:rPr>
        <w:t>research</w:t>
      </w:r>
      <w:r w:rsidR="00532CC3" w:rsidRPr="00487005">
        <w:rPr>
          <w:rFonts w:ascii="IBM Plex Sans" w:hAnsi="IBM Plex Sans" w:cstheme="minorHAnsi"/>
        </w:rPr>
        <w:t xml:space="preserve"> </w:t>
      </w:r>
      <w:r w:rsidRPr="00487005">
        <w:rPr>
          <w:rFonts w:ascii="IBM Plex Sans" w:hAnsi="IBM Plex Sans" w:cstheme="minorHAnsi"/>
        </w:rPr>
        <w:t xml:space="preserve">and specialization in </w:t>
      </w:r>
      <w:r w:rsidR="00532CC3" w:rsidRPr="00487005">
        <w:rPr>
          <w:rFonts w:ascii="IBM Plex Sans" w:hAnsi="IBM Plex Sans" w:cstheme="minorHAnsi"/>
        </w:rPr>
        <w:t>critical social work</w:t>
      </w:r>
      <w:r w:rsidR="00C402F4" w:rsidRPr="00487005">
        <w:rPr>
          <w:rFonts w:ascii="IBM Plex Sans" w:hAnsi="IBM Plex Sans" w:cstheme="minorHAnsi"/>
        </w:rPr>
        <w:t xml:space="preserve"> such as </w:t>
      </w:r>
      <w:r w:rsidR="00C402F4" w:rsidRPr="00487005">
        <w:rPr>
          <w:rFonts w:ascii="IBM Plex Sans" w:hAnsi="IBM Plex Sans" w:cstheme="minorHAnsi"/>
          <w:lang w:val="en-US"/>
        </w:rPr>
        <w:t>Global Policy, International Policy, Political Economy, Post-humanism, Canadian Social Policy, Homelessness, Social Welfare Policy, Child Welfare, Community Organizing, Global Organizing, Transformative Justice, Disability Justice, and/or Sex Workers’ Rights</w:t>
      </w:r>
      <w:r w:rsidRPr="00487005">
        <w:rPr>
          <w:rFonts w:ascii="IBM Plex Sans" w:hAnsi="IBM Plex Sans" w:cstheme="minorHAnsi"/>
        </w:rPr>
        <w:t xml:space="preserve">. </w:t>
      </w:r>
      <w:bookmarkStart w:id="1" w:name="_Hlk46412651"/>
    </w:p>
    <w:p w14:paraId="12FFD7BE" w14:textId="698F9847" w:rsidR="00217B44" w:rsidRPr="00EC141C" w:rsidRDefault="00863C42" w:rsidP="00EC141C">
      <w:pPr>
        <w:pStyle w:val="ListParagraph"/>
        <w:numPr>
          <w:ilvl w:val="0"/>
          <w:numId w:val="3"/>
        </w:numPr>
        <w:ind w:left="540" w:hanging="180"/>
        <w:rPr>
          <w:rFonts w:ascii="IBM Plex Sans" w:hAnsi="IBM Plex Sans" w:cstheme="minorBidi"/>
        </w:rPr>
      </w:pPr>
      <w:r w:rsidRPr="00EC141C">
        <w:rPr>
          <w:rFonts w:ascii="IBM Plex Sans" w:eastAsiaTheme="minorEastAsia" w:hAnsi="IBM Plex Sans" w:cstheme="minorBidi"/>
        </w:rPr>
        <w:t xml:space="preserve">A record </w:t>
      </w:r>
      <w:r w:rsidR="360DFBC7" w:rsidRPr="00EC141C">
        <w:rPr>
          <w:rFonts w:ascii="IBM Plex Sans" w:eastAsiaTheme="minorEastAsia" w:hAnsi="IBM Plex Sans" w:cstheme="minorBidi"/>
        </w:rPr>
        <w:t xml:space="preserve">or evident promise </w:t>
      </w:r>
      <w:r w:rsidRPr="00EC141C">
        <w:rPr>
          <w:rFonts w:ascii="IBM Plex Sans" w:eastAsiaTheme="minorEastAsia" w:hAnsi="IBM Plex Sans" w:cstheme="minorBidi"/>
        </w:rPr>
        <w:t xml:space="preserve">of generating </w:t>
      </w:r>
      <w:r w:rsidR="00D23ECD" w:rsidRPr="00EC141C">
        <w:rPr>
          <w:rFonts w:ascii="IBM Plex Sans" w:eastAsiaTheme="minorEastAsia" w:hAnsi="IBM Plex Sans" w:cstheme="minorBidi"/>
        </w:rPr>
        <w:t>innovative</w:t>
      </w:r>
      <w:r w:rsidR="00217B44" w:rsidRPr="00EC141C">
        <w:rPr>
          <w:rFonts w:ascii="IBM Plex Sans" w:eastAsiaTheme="minorEastAsia" w:hAnsi="IBM Plex Sans" w:cstheme="minorBidi"/>
        </w:rPr>
        <w:t xml:space="preserve">, </w:t>
      </w:r>
      <w:r w:rsidR="00D23ECD" w:rsidRPr="00EC141C">
        <w:rPr>
          <w:rFonts w:ascii="IBM Plex Sans" w:eastAsiaTheme="minorEastAsia" w:hAnsi="IBM Plex Sans" w:cstheme="minorBidi"/>
        </w:rPr>
        <w:t>substantive</w:t>
      </w:r>
      <w:r w:rsidR="00217B44" w:rsidRPr="00EC141C">
        <w:rPr>
          <w:rFonts w:ascii="IBM Plex Sans" w:eastAsiaTheme="minorEastAsia" w:hAnsi="IBM Plex Sans" w:cstheme="minorBidi"/>
        </w:rPr>
        <w:t xml:space="preserve">, </w:t>
      </w:r>
      <w:r w:rsidR="00FD6A6C" w:rsidRPr="00EC141C">
        <w:rPr>
          <w:rFonts w:ascii="IBM Plex Sans" w:eastAsiaTheme="minorEastAsia" w:hAnsi="IBM Plex Sans" w:cstheme="minorBidi"/>
        </w:rPr>
        <w:t>rigorous</w:t>
      </w:r>
      <w:r w:rsidR="009A4C23">
        <w:rPr>
          <w:rFonts w:ascii="IBM Plex Sans" w:eastAsiaTheme="minorEastAsia" w:hAnsi="IBM Plex Sans" w:cstheme="minorBidi"/>
        </w:rPr>
        <w:t>,</w:t>
      </w:r>
      <w:r w:rsidR="00217B44" w:rsidRPr="00EC141C">
        <w:rPr>
          <w:rFonts w:ascii="IBM Plex Sans" w:eastAsiaTheme="minorEastAsia" w:hAnsi="IBM Plex Sans" w:cstheme="minorBidi"/>
        </w:rPr>
        <w:t xml:space="preserve"> and as appropriate, externally funded </w:t>
      </w:r>
      <w:r w:rsidR="00532CC3" w:rsidRPr="00EC141C">
        <w:rPr>
          <w:rFonts w:ascii="IBM Plex Sans" w:eastAsiaTheme="minorEastAsia" w:hAnsi="IBM Plex Sans" w:cstheme="minorBidi"/>
        </w:rPr>
        <w:t>research</w:t>
      </w:r>
      <w:r w:rsidR="00217B44" w:rsidRPr="00EC141C">
        <w:rPr>
          <w:rFonts w:ascii="IBM Plex Sans" w:eastAsiaTheme="minorEastAsia" w:hAnsi="IBM Plex Sans" w:cstheme="minorBidi"/>
        </w:rPr>
        <w:t xml:space="preserve">. </w:t>
      </w:r>
    </w:p>
    <w:p w14:paraId="7C0441F3" w14:textId="21206204" w:rsidR="00217B44" w:rsidRPr="00EC141C" w:rsidRDefault="00217B44" w:rsidP="00EC141C">
      <w:pPr>
        <w:pStyle w:val="ListParagraph"/>
        <w:numPr>
          <w:ilvl w:val="0"/>
          <w:numId w:val="3"/>
        </w:numPr>
        <w:ind w:left="540" w:hanging="180"/>
        <w:rPr>
          <w:rFonts w:ascii="IBM Plex Sans" w:hAnsi="IBM Plex Sans" w:cstheme="minorBidi"/>
        </w:rPr>
      </w:pPr>
      <w:r w:rsidRPr="00EC141C">
        <w:rPr>
          <w:rFonts w:ascii="IBM Plex Sans" w:hAnsi="IBM Plex Sans" w:cstheme="minorBidi"/>
        </w:rPr>
        <w:t xml:space="preserve">A record </w:t>
      </w:r>
      <w:r w:rsidR="16D35D9A" w:rsidRPr="00EC141C">
        <w:rPr>
          <w:rFonts w:ascii="IBM Plex Sans" w:hAnsi="IBM Plex Sans" w:cstheme="minorBidi"/>
        </w:rPr>
        <w:t xml:space="preserve">or evident promise </w:t>
      </w:r>
      <w:r w:rsidRPr="00EC141C">
        <w:rPr>
          <w:rFonts w:ascii="IBM Plex Sans" w:hAnsi="IBM Plex Sans" w:cstheme="minorBidi"/>
        </w:rPr>
        <w:t xml:space="preserve">of </w:t>
      </w:r>
      <w:r w:rsidR="00066246" w:rsidRPr="00EC141C">
        <w:rPr>
          <w:rFonts w:ascii="IBM Plex Sans" w:hAnsi="IBM Plex Sans" w:cstheme="minorBidi"/>
        </w:rPr>
        <w:t xml:space="preserve">making </w:t>
      </w:r>
      <w:r w:rsidR="00603FC7" w:rsidRPr="00EC141C">
        <w:rPr>
          <w:rFonts w:ascii="IBM Plex Sans" w:hAnsi="IBM Plex Sans" w:cstheme="minorBidi"/>
        </w:rPr>
        <w:t>influential</w:t>
      </w:r>
      <w:r w:rsidR="00AD2AEB" w:rsidRPr="00EC141C">
        <w:rPr>
          <w:rFonts w:ascii="IBM Plex Sans" w:hAnsi="IBM Plex Sans" w:cstheme="minorBidi"/>
        </w:rPr>
        <w:t xml:space="preserve"> contributions</w:t>
      </w:r>
      <w:r w:rsidR="00EA7ACF" w:rsidRPr="00EC141C">
        <w:rPr>
          <w:rFonts w:ascii="IBM Plex Sans" w:hAnsi="IBM Plex Sans" w:cstheme="minorBidi"/>
        </w:rPr>
        <w:t xml:space="preserve"> and</w:t>
      </w:r>
      <w:r w:rsidR="00AD2AEB" w:rsidRPr="00EC141C">
        <w:rPr>
          <w:rFonts w:ascii="IBM Plex Sans" w:hAnsi="IBM Plex Sans" w:cstheme="minorBidi"/>
        </w:rPr>
        <w:t xml:space="preserve"> </w:t>
      </w:r>
      <w:r w:rsidR="00B9570E" w:rsidRPr="00EC141C">
        <w:rPr>
          <w:rFonts w:ascii="IBM Plex Sans" w:hAnsi="IBM Plex Sans" w:cstheme="minorBidi"/>
        </w:rPr>
        <w:t>demonstrat</w:t>
      </w:r>
      <w:r w:rsidR="00066246" w:rsidRPr="00EC141C">
        <w:rPr>
          <w:rFonts w:ascii="IBM Plex Sans" w:hAnsi="IBM Plex Sans" w:cstheme="minorBidi"/>
        </w:rPr>
        <w:t>ing</w:t>
      </w:r>
      <w:r w:rsidR="00B9570E" w:rsidRPr="00EC141C">
        <w:rPr>
          <w:rFonts w:ascii="IBM Plex Sans" w:hAnsi="IBM Plex Sans" w:cstheme="minorBidi"/>
        </w:rPr>
        <w:t xml:space="preserve"> </w:t>
      </w:r>
      <w:r w:rsidR="00AD2AEB" w:rsidRPr="00EC141C">
        <w:rPr>
          <w:rFonts w:ascii="IBM Plex Sans" w:hAnsi="IBM Plex Sans" w:cstheme="minorBidi"/>
        </w:rPr>
        <w:t>excellence</w:t>
      </w:r>
      <w:r w:rsidR="00EA7ACF" w:rsidRPr="00EC141C">
        <w:rPr>
          <w:rFonts w:ascii="IBM Plex Sans" w:hAnsi="IBM Plex Sans" w:cstheme="minorBidi"/>
        </w:rPr>
        <w:t xml:space="preserve"> in</w:t>
      </w:r>
      <w:r w:rsidR="00AD2AEB" w:rsidRPr="00EC141C">
        <w:rPr>
          <w:rFonts w:ascii="IBM Plex Sans" w:hAnsi="IBM Plex Sans" w:cstheme="minorBidi"/>
        </w:rPr>
        <w:t xml:space="preserve"> </w:t>
      </w:r>
      <w:r w:rsidRPr="00EC141C">
        <w:rPr>
          <w:rFonts w:ascii="IBM Plex Sans" w:hAnsi="IBM Plex Sans" w:cstheme="minorBidi"/>
        </w:rPr>
        <w:t>the field</w:t>
      </w:r>
      <w:r w:rsidR="00BE72DD" w:rsidRPr="00EC141C">
        <w:rPr>
          <w:rFonts w:ascii="IBM Plex Sans" w:hAnsi="IBM Plex Sans" w:cstheme="minorBidi"/>
        </w:rPr>
        <w:t xml:space="preserve"> (e.g.</w:t>
      </w:r>
      <w:r w:rsidR="00714228" w:rsidRPr="00EC141C">
        <w:rPr>
          <w:rFonts w:ascii="IBM Plex Sans" w:hAnsi="IBM Plex Sans" w:cstheme="minorBidi"/>
        </w:rPr>
        <w:t>,</w:t>
      </w:r>
      <w:r w:rsidRPr="00EC141C">
        <w:rPr>
          <w:rFonts w:ascii="IBM Plex Sans" w:hAnsi="IBM Plex Sans" w:cstheme="minorBidi"/>
        </w:rPr>
        <w:t xml:space="preserve"> </w:t>
      </w:r>
      <w:bookmarkEnd w:id="1"/>
      <w:r w:rsidR="00532CC3" w:rsidRPr="00EC141C">
        <w:rPr>
          <w:rFonts w:ascii="IBM Plex Sans" w:hAnsi="IBM Plex Sans" w:cstheme="minorBidi"/>
        </w:rPr>
        <w:t>journal articles, books, book chapters, presentations, innovative knowledge mobilization</w:t>
      </w:r>
      <w:r w:rsidR="00E63266" w:rsidRPr="00EC141C">
        <w:rPr>
          <w:rFonts w:ascii="IBM Plex Sans" w:hAnsi="IBM Plex Sans" w:cstheme="minorBidi"/>
        </w:rPr>
        <w:t>)</w:t>
      </w:r>
      <w:r w:rsidR="00741A88" w:rsidRPr="00EC141C">
        <w:rPr>
          <w:rFonts w:ascii="IBM Plex Sans" w:hAnsi="IBM Plex Sans" w:cstheme="minorBidi"/>
        </w:rPr>
        <w:t>.</w:t>
      </w:r>
    </w:p>
    <w:p w14:paraId="4A6314BE" w14:textId="77777777" w:rsidR="00217B44" w:rsidRPr="00EC141C" w:rsidRDefault="00217B44" w:rsidP="00EC141C">
      <w:pPr>
        <w:pStyle w:val="NormalWeb"/>
        <w:numPr>
          <w:ilvl w:val="3"/>
          <w:numId w:val="3"/>
        </w:numPr>
        <w:spacing w:before="0" w:beforeAutospacing="0" w:after="0" w:afterAutospacing="0"/>
        <w:ind w:left="360" w:hanging="180"/>
        <w:rPr>
          <w:rFonts w:ascii="IBM Plex Sans" w:hAnsi="IBM Plex Sans" w:cstheme="minorHAnsi"/>
          <w:b/>
          <w:bCs/>
          <w:color w:val="000000" w:themeColor="text1"/>
          <w:sz w:val="22"/>
          <w:szCs w:val="22"/>
        </w:rPr>
      </w:pPr>
      <w:r w:rsidRPr="00EC141C">
        <w:rPr>
          <w:rFonts w:ascii="IBM Plex Sans" w:hAnsi="IBM Plex Sans" w:cstheme="minorHAnsi"/>
          <w:b/>
          <w:bCs/>
          <w:color w:val="000000" w:themeColor="text1"/>
          <w:sz w:val="22"/>
          <w:szCs w:val="22"/>
        </w:rPr>
        <w:t>Teaching:</w:t>
      </w:r>
    </w:p>
    <w:p w14:paraId="16B405B2" w14:textId="77777777" w:rsidR="00537DF6" w:rsidRPr="00EC141C" w:rsidRDefault="00537DF6" w:rsidP="00EC141C">
      <w:pPr>
        <w:pStyle w:val="NormalWeb"/>
        <w:numPr>
          <w:ilvl w:val="0"/>
          <w:numId w:val="5"/>
        </w:numPr>
        <w:spacing w:before="0" w:beforeAutospacing="0" w:after="0" w:afterAutospacing="0"/>
        <w:ind w:left="540" w:hanging="180"/>
        <w:rPr>
          <w:rFonts w:ascii="IBM Plex Sans" w:hAnsi="IBM Plex Sans" w:cstheme="minorHAnsi"/>
          <w:sz w:val="22"/>
          <w:szCs w:val="22"/>
        </w:rPr>
      </w:pPr>
      <w:r w:rsidRPr="00EC141C">
        <w:rPr>
          <w:rFonts w:ascii="IBM Plex Sans" w:hAnsi="IBM Plex Sans" w:cstheme="minorBidi"/>
          <w:sz w:val="22"/>
          <w:szCs w:val="22"/>
          <w:lang w:val="en-CA"/>
        </w:rPr>
        <w:t xml:space="preserve">The </w:t>
      </w:r>
      <w:proofErr w:type="gramStart"/>
      <w:r w:rsidRPr="00EC141C">
        <w:rPr>
          <w:rFonts w:ascii="IBM Plex Sans" w:hAnsi="IBM Plex Sans" w:cstheme="minorBidi"/>
          <w:sz w:val="22"/>
          <w:szCs w:val="22"/>
          <w:lang w:val="en-CA"/>
        </w:rPr>
        <w:t>School</w:t>
      </w:r>
      <w:proofErr w:type="gramEnd"/>
      <w:r w:rsidRPr="00EC141C">
        <w:rPr>
          <w:rFonts w:ascii="IBM Plex Sans" w:hAnsi="IBM Plex Sans" w:cstheme="minorBidi"/>
          <w:sz w:val="22"/>
          <w:szCs w:val="22"/>
          <w:lang w:val="en-CA"/>
        </w:rPr>
        <w:t xml:space="preserve"> is seeking candidates to teach BSW- and MSW-level core courses from a critical perspective.</w:t>
      </w:r>
    </w:p>
    <w:p w14:paraId="2BDA07EF" w14:textId="16E89B67" w:rsidR="007C2851" w:rsidRPr="00EC141C" w:rsidRDefault="00217B44" w:rsidP="00EC141C">
      <w:pPr>
        <w:pStyle w:val="NormalWeb"/>
        <w:numPr>
          <w:ilvl w:val="0"/>
          <w:numId w:val="5"/>
        </w:numPr>
        <w:spacing w:before="0" w:beforeAutospacing="0" w:after="0" w:afterAutospacing="0"/>
        <w:ind w:left="540" w:hanging="180"/>
        <w:rPr>
          <w:rFonts w:ascii="IBM Plex Sans" w:hAnsi="IBM Plex Sans" w:cstheme="minorBidi"/>
          <w:sz w:val="22"/>
          <w:szCs w:val="22"/>
        </w:rPr>
      </w:pPr>
      <w:r w:rsidRPr="00EC141C">
        <w:rPr>
          <w:rFonts w:ascii="IBM Plex Sans" w:hAnsi="IBM Plex Sans" w:cstheme="minorBidi"/>
          <w:color w:val="000000" w:themeColor="text1"/>
          <w:sz w:val="22"/>
          <w:szCs w:val="22"/>
        </w:rPr>
        <w:t xml:space="preserve">A </w:t>
      </w:r>
      <w:r w:rsidRPr="00EC141C">
        <w:rPr>
          <w:rFonts w:ascii="IBM Plex Sans" w:hAnsi="IBM Plex Sans" w:cstheme="minorBidi"/>
          <w:sz w:val="22"/>
          <w:szCs w:val="22"/>
        </w:rPr>
        <w:t xml:space="preserve">record </w:t>
      </w:r>
      <w:r w:rsidR="7B5A52A3" w:rsidRPr="00EC141C">
        <w:rPr>
          <w:rFonts w:ascii="IBM Plex Sans" w:hAnsi="IBM Plex Sans" w:cstheme="minorBidi"/>
          <w:sz w:val="22"/>
          <w:szCs w:val="22"/>
        </w:rPr>
        <w:t xml:space="preserve">or evident promise </w:t>
      </w:r>
      <w:r w:rsidRPr="00EC141C">
        <w:rPr>
          <w:rFonts w:ascii="IBM Plex Sans" w:hAnsi="IBM Plex Sans" w:cstheme="minorBidi"/>
          <w:sz w:val="22"/>
          <w:szCs w:val="22"/>
        </w:rPr>
        <w:t>of excellence in teaching and dedication to students</w:t>
      </w:r>
      <w:r w:rsidR="00964DD6" w:rsidRPr="00EC141C">
        <w:rPr>
          <w:rFonts w:ascii="IBM Plex Sans" w:hAnsi="IBM Plex Sans" w:cstheme="minorBidi"/>
          <w:sz w:val="22"/>
          <w:szCs w:val="22"/>
        </w:rPr>
        <w:t xml:space="preserve"> (e.g., </w:t>
      </w:r>
      <w:r w:rsidR="00532CC3" w:rsidRPr="00EC141C">
        <w:rPr>
          <w:rFonts w:ascii="IBM Plex Sans" w:hAnsi="IBM Plex Sans" w:cstheme="minorBidi"/>
          <w:sz w:val="22"/>
          <w:szCs w:val="22"/>
        </w:rPr>
        <w:t>teaching accomplishments, pedagogical innovations, experiential education, course development</w:t>
      </w:r>
      <w:r w:rsidR="007C2851" w:rsidRPr="00EC141C">
        <w:rPr>
          <w:rFonts w:ascii="IBM Plex Sans" w:hAnsi="IBM Plex Sans" w:cstheme="minorBidi"/>
          <w:sz w:val="22"/>
          <w:szCs w:val="22"/>
        </w:rPr>
        <w:t xml:space="preserve">. </w:t>
      </w:r>
    </w:p>
    <w:p w14:paraId="148F7219" w14:textId="32F856FD" w:rsidR="00217B44" w:rsidRPr="00EC141C" w:rsidRDefault="00217B44" w:rsidP="00EC141C">
      <w:pPr>
        <w:pStyle w:val="NormalWeb"/>
        <w:numPr>
          <w:ilvl w:val="0"/>
          <w:numId w:val="5"/>
        </w:numPr>
        <w:spacing w:before="0" w:beforeAutospacing="0" w:after="0" w:afterAutospacing="0"/>
        <w:ind w:left="540" w:hanging="180"/>
        <w:rPr>
          <w:rFonts w:ascii="IBM Plex Sans" w:hAnsi="IBM Plex Sans" w:cstheme="minorHAnsi"/>
          <w:sz w:val="22"/>
          <w:szCs w:val="22"/>
        </w:rPr>
      </w:pPr>
      <w:r w:rsidRPr="00EC141C">
        <w:rPr>
          <w:rFonts w:ascii="IBM Plex Sans" w:hAnsi="IBM Plex Sans" w:cstheme="minorHAnsi"/>
          <w:sz w:val="22"/>
          <w:szCs w:val="22"/>
        </w:rPr>
        <w:t>Suitability for prompt appointment to the Faculty of Graduate Studies, given that the position</w:t>
      </w:r>
      <w:r w:rsidR="0050791A" w:rsidRPr="00EC141C">
        <w:rPr>
          <w:rFonts w:ascii="IBM Plex Sans" w:hAnsi="IBM Plex Sans" w:cstheme="minorHAnsi"/>
          <w:sz w:val="22"/>
          <w:szCs w:val="22"/>
        </w:rPr>
        <w:t>s</w:t>
      </w:r>
      <w:r w:rsidRPr="00EC141C">
        <w:rPr>
          <w:rFonts w:ascii="IBM Plex Sans" w:hAnsi="IBM Plex Sans" w:cstheme="minorHAnsi"/>
          <w:sz w:val="22"/>
          <w:szCs w:val="22"/>
        </w:rPr>
        <w:t xml:space="preserve"> will involve graduate teaching and supervision.</w:t>
      </w:r>
    </w:p>
    <w:p w14:paraId="4A495E33" w14:textId="75E3BC6C" w:rsidR="004F082C" w:rsidRPr="00EC141C" w:rsidRDefault="00537DF6" w:rsidP="00EC141C">
      <w:pPr>
        <w:pStyle w:val="NormalWeb"/>
        <w:numPr>
          <w:ilvl w:val="0"/>
          <w:numId w:val="4"/>
        </w:numPr>
        <w:spacing w:before="0" w:beforeAutospacing="0" w:after="0" w:afterAutospacing="0"/>
        <w:ind w:left="360" w:hanging="180"/>
        <w:rPr>
          <w:rFonts w:ascii="IBM Plex Sans" w:hAnsi="IBM Plex Sans" w:cstheme="minorBidi"/>
          <w:b/>
          <w:bCs/>
          <w:sz w:val="22"/>
          <w:szCs w:val="22"/>
        </w:rPr>
      </w:pPr>
      <w:r w:rsidRPr="00EC141C">
        <w:rPr>
          <w:rFonts w:ascii="IBM Plex Sans" w:hAnsi="IBM Plex Sans" w:cstheme="minorBidi"/>
          <w:b/>
          <w:bCs/>
          <w:sz w:val="22"/>
          <w:szCs w:val="22"/>
        </w:rPr>
        <w:t>Practice</w:t>
      </w:r>
      <w:r w:rsidR="00217B44" w:rsidRPr="00EC141C">
        <w:rPr>
          <w:rFonts w:ascii="IBM Plex Sans" w:hAnsi="IBM Plex Sans" w:cstheme="minorBidi"/>
          <w:b/>
          <w:bCs/>
          <w:sz w:val="22"/>
          <w:szCs w:val="22"/>
        </w:rPr>
        <w:t xml:space="preserve">: </w:t>
      </w:r>
      <w:r w:rsidR="009A4C23">
        <w:rPr>
          <w:rFonts w:ascii="IBM Plex Sans" w:hAnsi="IBM Plex Sans" w:cstheme="minorBidi"/>
          <w:sz w:val="22"/>
          <w:szCs w:val="22"/>
        </w:rPr>
        <w:t>The successful candidate will have demonstrated experience working with diverse and marginalized populations.</w:t>
      </w:r>
    </w:p>
    <w:p w14:paraId="184624EF" w14:textId="4B0381D6" w:rsidR="00537DF6" w:rsidRPr="00EC141C" w:rsidRDefault="00322AC1" w:rsidP="00EC141C">
      <w:pPr>
        <w:pStyle w:val="NormalWeb"/>
        <w:numPr>
          <w:ilvl w:val="1"/>
          <w:numId w:val="4"/>
        </w:numPr>
        <w:spacing w:before="0" w:beforeAutospacing="0" w:after="0" w:afterAutospacing="0"/>
        <w:ind w:left="540" w:hanging="180"/>
        <w:rPr>
          <w:rFonts w:ascii="IBM Plex Sans" w:hAnsi="IBM Plex Sans" w:cstheme="minorBidi"/>
          <w:b/>
          <w:bCs/>
          <w:sz w:val="22"/>
          <w:szCs w:val="22"/>
        </w:rPr>
      </w:pPr>
      <w:r w:rsidRPr="00EC141C">
        <w:rPr>
          <w:rFonts w:ascii="IBM Plex Sans" w:hAnsi="IBM Plex Sans" w:cstheme="minorBidi"/>
          <w:sz w:val="22"/>
          <w:szCs w:val="22"/>
          <w:lang w:val="en-CA"/>
        </w:rPr>
        <w:t>The successful candidate</w:t>
      </w:r>
      <w:r w:rsidR="0050791A" w:rsidRPr="00EC141C">
        <w:rPr>
          <w:rFonts w:ascii="IBM Plex Sans" w:hAnsi="IBM Plex Sans" w:cstheme="minorBidi"/>
          <w:sz w:val="22"/>
          <w:szCs w:val="22"/>
          <w:lang w:val="en-CA"/>
        </w:rPr>
        <w:t>s</w:t>
      </w:r>
      <w:r w:rsidRPr="00EC141C">
        <w:rPr>
          <w:rFonts w:ascii="IBM Plex Sans" w:hAnsi="IBM Plex Sans" w:cstheme="minorBidi"/>
          <w:sz w:val="22"/>
          <w:szCs w:val="22"/>
          <w:lang w:val="en-CA"/>
        </w:rPr>
        <w:t xml:space="preserve"> will have </w:t>
      </w:r>
      <w:r w:rsidR="00532CC3" w:rsidRPr="00EC141C">
        <w:rPr>
          <w:rFonts w:ascii="IBM Plex Sans" w:hAnsi="IBM Plex Sans" w:cstheme="minorBidi"/>
          <w:sz w:val="22"/>
          <w:szCs w:val="22"/>
          <w:lang w:val="en-CA"/>
        </w:rPr>
        <w:t xml:space="preserve">demonstrated experience </w:t>
      </w:r>
      <w:r w:rsidR="0050791A" w:rsidRPr="00EC141C">
        <w:rPr>
          <w:rFonts w:ascii="IBM Plex Sans" w:hAnsi="IBM Plex Sans" w:cstheme="minorBidi"/>
          <w:sz w:val="22"/>
          <w:szCs w:val="22"/>
          <w:lang w:val="en-CA"/>
        </w:rPr>
        <w:t xml:space="preserve">in </w:t>
      </w:r>
      <w:r w:rsidR="00532CC3" w:rsidRPr="00EC141C">
        <w:rPr>
          <w:rFonts w:ascii="IBM Plex Sans" w:hAnsi="IBM Plex Sans" w:cstheme="minorBidi"/>
          <w:sz w:val="22"/>
          <w:szCs w:val="22"/>
          <w:lang w:val="en-CA"/>
        </w:rPr>
        <w:t xml:space="preserve">direct practice with individuals, families, </w:t>
      </w:r>
      <w:r w:rsidR="00952674" w:rsidRPr="00EC141C">
        <w:rPr>
          <w:rFonts w:ascii="IBM Plex Sans" w:hAnsi="IBM Plex Sans" w:cstheme="minorBidi"/>
          <w:sz w:val="22"/>
          <w:szCs w:val="22"/>
          <w:lang w:val="en-CA"/>
        </w:rPr>
        <w:t>groups and/or communities</w:t>
      </w:r>
      <w:r w:rsidR="00532CC3" w:rsidRPr="00EC141C">
        <w:rPr>
          <w:rFonts w:ascii="IBM Plex Sans" w:hAnsi="IBM Plex Sans" w:cstheme="minorBidi"/>
          <w:sz w:val="22"/>
          <w:szCs w:val="22"/>
          <w:lang w:val="en-CA"/>
        </w:rPr>
        <w:t xml:space="preserve">.  </w:t>
      </w:r>
    </w:p>
    <w:p w14:paraId="5E18ECE4" w14:textId="31F637B6" w:rsidR="00217B44" w:rsidRPr="00EC141C" w:rsidRDefault="00537DF6" w:rsidP="00EC141C">
      <w:pPr>
        <w:pStyle w:val="NormalWeb"/>
        <w:numPr>
          <w:ilvl w:val="0"/>
          <w:numId w:val="4"/>
        </w:numPr>
        <w:spacing w:before="0" w:beforeAutospacing="0" w:after="0" w:afterAutospacing="0"/>
        <w:ind w:left="360" w:hanging="180"/>
        <w:rPr>
          <w:rFonts w:ascii="IBM Plex Sans" w:hAnsi="IBM Plex Sans" w:cstheme="minorBidi"/>
          <w:b/>
          <w:bCs/>
          <w:sz w:val="22"/>
          <w:szCs w:val="22"/>
        </w:rPr>
      </w:pPr>
      <w:r w:rsidRPr="00EC141C">
        <w:rPr>
          <w:rFonts w:ascii="IBM Plex Sans" w:hAnsi="IBM Plex Sans" w:cstheme="minorBidi"/>
          <w:b/>
          <w:bCs/>
          <w:sz w:val="22"/>
          <w:szCs w:val="22"/>
        </w:rPr>
        <w:t>Service:</w:t>
      </w:r>
      <w:r w:rsidR="00AF369A" w:rsidRPr="00EC141C">
        <w:rPr>
          <w:rFonts w:ascii="IBM Plex Sans" w:hAnsi="IBM Plex Sans" w:cstheme="minorBidi"/>
          <w:b/>
          <w:bCs/>
          <w:sz w:val="22"/>
          <w:szCs w:val="22"/>
        </w:rPr>
        <w:t xml:space="preserve"> </w:t>
      </w:r>
      <w:r w:rsidR="00532CC3" w:rsidRPr="00EC141C">
        <w:rPr>
          <w:rFonts w:ascii="IBM Plex Sans" w:hAnsi="IBM Plex Sans" w:cstheme="minorBidi"/>
          <w:sz w:val="22"/>
          <w:szCs w:val="22"/>
          <w:lang w:val="en-CA"/>
        </w:rPr>
        <w:t>The successful candidate</w:t>
      </w:r>
      <w:r w:rsidR="0050791A" w:rsidRPr="00EC141C">
        <w:rPr>
          <w:rFonts w:ascii="IBM Plex Sans" w:hAnsi="IBM Plex Sans" w:cstheme="minorBidi"/>
          <w:sz w:val="22"/>
          <w:szCs w:val="22"/>
          <w:lang w:val="en-CA"/>
        </w:rPr>
        <w:t>s</w:t>
      </w:r>
      <w:r w:rsidR="00532CC3" w:rsidRPr="00EC141C">
        <w:rPr>
          <w:rFonts w:ascii="IBM Plex Sans" w:hAnsi="IBM Plex Sans" w:cstheme="minorBidi"/>
          <w:sz w:val="22"/>
          <w:szCs w:val="22"/>
          <w:lang w:val="en-CA"/>
        </w:rPr>
        <w:t xml:space="preserve"> will have </w:t>
      </w:r>
      <w:r w:rsidR="00952674" w:rsidRPr="00EC141C">
        <w:rPr>
          <w:rFonts w:ascii="IBM Plex Sans" w:hAnsi="IBM Plex Sans" w:cstheme="minorBidi"/>
          <w:sz w:val="22"/>
          <w:szCs w:val="22"/>
          <w:lang w:val="en-CA"/>
        </w:rPr>
        <w:t xml:space="preserve">a </w:t>
      </w:r>
      <w:r w:rsidR="00532CC3" w:rsidRPr="00EC141C">
        <w:rPr>
          <w:rFonts w:ascii="IBM Plex Sans" w:hAnsi="IBM Plex Sans" w:cstheme="minorBidi"/>
          <w:sz w:val="22"/>
          <w:szCs w:val="22"/>
          <w:lang w:val="en-CA"/>
        </w:rPr>
        <w:t>demonstrated record of service</w:t>
      </w:r>
      <w:r w:rsidR="001134CF" w:rsidRPr="00EC141C">
        <w:rPr>
          <w:rFonts w:ascii="IBM Plex Sans" w:hAnsi="IBM Plex Sans" w:cstheme="minorBidi"/>
          <w:sz w:val="22"/>
          <w:szCs w:val="22"/>
          <w:lang w:val="en-CA"/>
        </w:rPr>
        <w:t xml:space="preserve"> or promise of excellence in service</w:t>
      </w:r>
      <w:r w:rsidR="00532CC3" w:rsidRPr="00EC141C">
        <w:rPr>
          <w:rFonts w:ascii="IBM Plex Sans" w:hAnsi="IBM Plex Sans" w:cstheme="minorBidi"/>
          <w:sz w:val="22"/>
          <w:szCs w:val="22"/>
          <w:lang w:val="en-CA"/>
        </w:rPr>
        <w:t>.</w:t>
      </w:r>
    </w:p>
    <w:p w14:paraId="0652664A" w14:textId="77777777" w:rsidR="003540DA" w:rsidRPr="00EC141C" w:rsidRDefault="003540DA" w:rsidP="00EC141C">
      <w:pPr>
        <w:rPr>
          <w:rFonts w:ascii="IBM Plex Sans" w:eastAsia="Times New Roman" w:hAnsi="IBM Plex Sans" w:cstheme="minorBidi"/>
          <w:color w:val="000000" w:themeColor="text1"/>
        </w:rPr>
      </w:pPr>
    </w:p>
    <w:p w14:paraId="53D67851" w14:textId="3366B59F" w:rsidR="00217B44" w:rsidRPr="00EC141C" w:rsidRDefault="00217B44" w:rsidP="00EC141C">
      <w:pPr>
        <w:rPr>
          <w:rFonts w:ascii="IBM Plex Sans" w:eastAsia="Times New Roman" w:hAnsi="IBM Plex Sans" w:cstheme="minorHAnsi"/>
          <w:b/>
          <w:bCs/>
          <w:color w:val="000000" w:themeColor="text1"/>
        </w:rPr>
      </w:pPr>
      <w:r w:rsidRPr="00EC141C">
        <w:rPr>
          <w:rFonts w:ascii="IBM Plex Sans" w:eastAsia="Times New Roman" w:hAnsi="IBM Plex Sans" w:cstheme="minorHAnsi"/>
          <w:b/>
          <w:bCs/>
          <w:color w:val="000000" w:themeColor="text1"/>
        </w:rPr>
        <w:t>Hiring Policies:</w:t>
      </w:r>
    </w:p>
    <w:p w14:paraId="65D28EAB" w14:textId="77777777" w:rsidR="00217B44" w:rsidRPr="00EC141C" w:rsidRDefault="00217B44" w:rsidP="00EC141C">
      <w:pPr>
        <w:pStyle w:val="ListParagraph"/>
        <w:numPr>
          <w:ilvl w:val="0"/>
          <w:numId w:val="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180"/>
        <w:rPr>
          <w:rFonts w:ascii="IBM Plex Sans" w:hAnsi="IBM Plex Sans" w:cstheme="minorHAnsi"/>
          <w:color w:val="000000" w:themeColor="text1"/>
        </w:rPr>
      </w:pPr>
      <w:r w:rsidRPr="00EC141C">
        <w:rPr>
          <w:rFonts w:ascii="IBM Plex Sans" w:hAnsi="IBM Plex Sans" w:cstheme="minorHAnsi"/>
          <w:color w:val="000000" w:themeColor="text1"/>
        </w:rPr>
        <w:t>Salary will be commensurate with qualifications and experience.</w:t>
      </w:r>
    </w:p>
    <w:p w14:paraId="59B82EC1" w14:textId="77777777" w:rsidR="00217B44" w:rsidRPr="00EC141C" w:rsidRDefault="00217B44" w:rsidP="00EC141C">
      <w:pPr>
        <w:pStyle w:val="ListParagraph"/>
        <w:numPr>
          <w:ilvl w:val="0"/>
          <w:numId w:val="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180"/>
        <w:rPr>
          <w:rFonts w:ascii="IBM Plex Sans" w:hAnsi="IBM Plex Sans" w:cstheme="minorHAnsi"/>
          <w:color w:val="000000" w:themeColor="text1"/>
        </w:rPr>
      </w:pPr>
      <w:r w:rsidRPr="00EC141C">
        <w:rPr>
          <w:rFonts w:ascii="IBM Plex Sans" w:hAnsi="IBM Plex Sans" w:cstheme="minorHAnsi"/>
          <w:color w:val="000000" w:themeColor="text1"/>
        </w:rPr>
        <w:t>All York University positions are subject to budgetary approval.</w:t>
      </w:r>
    </w:p>
    <w:p w14:paraId="0900986E" w14:textId="419026AF" w:rsidR="007A1543" w:rsidRPr="00EC141C" w:rsidRDefault="007A1543" w:rsidP="00EC141C">
      <w:pPr>
        <w:pStyle w:val="NormalWeb"/>
        <w:numPr>
          <w:ilvl w:val="0"/>
          <w:numId w:val="1"/>
        </w:numPr>
        <w:spacing w:before="0" w:beforeAutospacing="0" w:after="0" w:afterAutospacing="0"/>
        <w:ind w:left="360" w:hanging="180"/>
        <w:rPr>
          <w:rFonts w:ascii="IBM Plex Sans" w:hAnsi="IBM Plex Sans" w:cstheme="minorHAnsi"/>
          <w:color w:val="000000" w:themeColor="text1"/>
          <w:sz w:val="22"/>
          <w:szCs w:val="22"/>
        </w:rPr>
      </w:pPr>
      <w:r w:rsidRPr="00EC141C">
        <w:rPr>
          <w:rFonts w:ascii="IBM Plex Sans" w:hAnsi="IBM Plex Sans" w:cstheme="minorHAnsi"/>
          <w:color w:val="000000" w:themeColor="text1"/>
          <w:sz w:val="22"/>
          <w:szCs w:val="22"/>
        </w:rPr>
        <w:t xml:space="preserve">York is an Affirmative Action (AA) employer and strongly values diversity, including gender and sexual diversity, in its community. </w:t>
      </w:r>
      <w:r w:rsidRPr="00EC141C">
        <w:rPr>
          <w:rFonts w:ascii="IBM Plex Sans" w:hAnsi="IBM Plex Sans" w:cstheme="minorHAnsi"/>
          <w:color w:val="000000" w:themeColor="text1"/>
          <w:sz w:val="22"/>
          <w:szCs w:val="22"/>
          <w:lang w:val="en-CA"/>
        </w:rPr>
        <w:t xml:space="preserve">Details of the AA Program, which applies to women, members of racialized groups, Indigenous peoples, persons with disabilities and those who identify as 2SLGBTQ+, can be found </w:t>
      </w:r>
      <w:hyperlink r:id="rId12" w:history="1">
        <w:r w:rsidRPr="00EC141C">
          <w:rPr>
            <w:rStyle w:val="Hyperlink"/>
            <w:rFonts w:ascii="IBM Plex Sans" w:hAnsi="IBM Plex Sans" w:cstheme="minorHAnsi"/>
            <w:color w:val="E31837" w:themeColor="accent2"/>
            <w:sz w:val="22"/>
            <w:szCs w:val="22"/>
            <w:lang w:val="en-CA"/>
          </w:rPr>
          <w:t>here</w:t>
        </w:r>
      </w:hyperlink>
      <w:r w:rsidRPr="00EC141C">
        <w:rPr>
          <w:rFonts w:ascii="IBM Plex Sans" w:hAnsi="IBM Plex Sans" w:cstheme="minorHAnsi"/>
          <w:color w:val="000000" w:themeColor="text1"/>
          <w:sz w:val="22"/>
          <w:szCs w:val="22"/>
          <w:lang w:val="en-CA"/>
        </w:rPr>
        <w:t xml:space="preserve"> </w:t>
      </w:r>
      <w:r w:rsidRPr="00EC141C">
        <w:rPr>
          <w:rFonts w:ascii="IBM Plex Sans" w:hAnsi="IBM Plex Sans" w:cstheme="minorHAnsi"/>
          <w:color w:val="000000" w:themeColor="text1"/>
          <w:sz w:val="22"/>
          <w:szCs w:val="22"/>
        </w:rPr>
        <w:t>or by contacting Christal Chapman, EDI Program Manager (</w:t>
      </w:r>
      <w:hyperlink r:id="rId13" w:history="1">
        <w:r w:rsidRPr="00EC141C">
          <w:rPr>
            <w:rStyle w:val="Hyperlink"/>
            <w:rFonts w:ascii="IBM Plex Sans" w:hAnsi="IBM Plex Sans" w:cstheme="minorHAnsi"/>
            <w:color w:val="E31837" w:themeColor="accent2"/>
            <w:sz w:val="22"/>
            <w:szCs w:val="22"/>
          </w:rPr>
          <w:t>chapman7@yorku.ca</w:t>
        </w:r>
      </w:hyperlink>
      <w:r w:rsidRPr="00EC141C">
        <w:rPr>
          <w:rFonts w:ascii="IBM Plex Sans" w:hAnsi="IBM Plex Sans" w:cstheme="minorHAnsi"/>
          <w:color w:val="000000" w:themeColor="text1"/>
          <w:sz w:val="22"/>
          <w:szCs w:val="22"/>
        </w:rPr>
        <w:t>).</w:t>
      </w:r>
      <w:r w:rsidRPr="00EC141C">
        <w:rPr>
          <w:rFonts w:ascii="IBM Plex Sans" w:eastAsia="Calibri" w:hAnsi="IBM Plex Sans" w:cstheme="minorHAnsi"/>
          <w:color w:val="000000" w:themeColor="text1"/>
          <w:sz w:val="22"/>
          <w:szCs w:val="22"/>
          <w:lang w:val="en-CA"/>
        </w:rPr>
        <w:t xml:space="preserve"> </w:t>
      </w:r>
    </w:p>
    <w:p w14:paraId="09E68CE4" w14:textId="08F88DCC" w:rsidR="00217B44" w:rsidRPr="00EC141C" w:rsidRDefault="00217B44" w:rsidP="00EC141C">
      <w:pPr>
        <w:pStyle w:val="NormalWeb"/>
        <w:numPr>
          <w:ilvl w:val="0"/>
          <w:numId w:val="1"/>
        </w:numPr>
        <w:spacing w:before="0" w:beforeAutospacing="0" w:after="0" w:afterAutospacing="0"/>
        <w:ind w:left="360" w:hanging="180"/>
        <w:rPr>
          <w:rFonts w:ascii="IBM Plex Sans" w:hAnsi="IBM Plex Sans" w:cstheme="minorHAnsi"/>
          <w:color w:val="000000" w:themeColor="text1"/>
          <w:sz w:val="22"/>
          <w:szCs w:val="22"/>
        </w:rPr>
      </w:pPr>
      <w:r w:rsidRPr="00EC141C">
        <w:rPr>
          <w:rFonts w:ascii="IBM Plex Sans" w:hAnsi="IBM Plex Sans" w:cstheme="minorHAnsi"/>
          <w:color w:val="000000" w:themeColor="text1"/>
          <w:sz w:val="22"/>
          <w:szCs w:val="22"/>
        </w:rPr>
        <w:t>York welcomes and employs scholars from all over the world. All qualified candidates are encouraged to apply; however, Canadian</w:t>
      </w:r>
      <w:r w:rsidR="009A4C23">
        <w:rPr>
          <w:rFonts w:ascii="IBM Plex Sans" w:hAnsi="IBM Plex Sans" w:cstheme="minorHAnsi"/>
          <w:color w:val="000000" w:themeColor="text1"/>
          <w:sz w:val="22"/>
          <w:szCs w:val="22"/>
        </w:rPr>
        <w:t>s and</w:t>
      </w:r>
      <w:r w:rsidRPr="00EC141C">
        <w:rPr>
          <w:rFonts w:ascii="IBM Plex Sans" w:hAnsi="IBM Plex Sans" w:cstheme="minorHAnsi"/>
          <w:color w:val="000000" w:themeColor="text1"/>
          <w:sz w:val="22"/>
          <w:szCs w:val="22"/>
        </w:rPr>
        <w:t xml:space="preserve"> permanent residents will be given priority. </w:t>
      </w:r>
    </w:p>
    <w:p w14:paraId="6CB7B415" w14:textId="26B4B702" w:rsidR="00217B44" w:rsidRPr="00EC141C" w:rsidRDefault="00217B44" w:rsidP="00EC141C">
      <w:pPr>
        <w:pStyle w:val="NormalWeb"/>
        <w:numPr>
          <w:ilvl w:val="0"/>
          <w:numId w:val="1"/>
        </w:numPr>
        <w:spacing w:before="0" w:beforeAutospacing="0" w:after="0" w:afterAutospacing="0"/>
        <w:ind w:left="360" w:hanging="180"/>
        <w:rPr>
          <w:rFonts w:ascii="IBM Plex Sans" w:hAnsi="IBM Plex Sans" w:cstheme="minorHAnsi"/>
          <w:sz w:val="22"/>
          <w:szCs w:val="22"/>
        </w:rPr>
      </w:pPr>
      <w:r w:rsidRPr="00EC141C">
        <w:rPr>
          <w:rFonts w:ascii="IBM Plex Sans" w:hAnsi="IBM Plex Sans" w:cstheme="minorHAnsi"/>
          <w:color w:val="000000" w:themeColor="text1"/>
          <w:sz w:val="22"/>
          <w:szCs w:val="22"/>
        </w:rPr>
        <w:t xml:space="preserve">York has a policy on </w:t>
      </w:r>
      <w:hyperlink r:id="rId14" w:history="1">
        <w:r w:rsidRPr="00EC141C">
          <w:rPr>
            <w:rStyle w:val="Hyperlink"/>
            <w:rFonts w:ascii="IBM Plex Sans" w:hAnsi="IBM Plex Sans" w:cstheme="minorHAnsi"/>
            <w:color w:val="E31837" w:themeColor="accent2"/>
            <w:sz w:val="22"/>
            <w:szCs w:val="22"/>
          </w:rPr>
          <w:t>Accommodation in Employment for Persons with Disabilities</w:t>
        </w:r>
      </w:hyperlink>
      <w:r w:rsidRPr="00EC141C">
        <w:rPr>
          <w:rFonts w:ascii="IBM Plex Sans" w:hAnsi="IBM Plex Sans" w:cstheme="minorHAnsi"/>
          <w:color w:val="000000" w:themeColor="text1"/>
          <w:sz w:val="22"/>
          <w:szCs w:val="22"/>
        </w:rPr>
        <w:t xml:space="preserve"> and is committed to working towards a barrier-free workplace and expanding the accessibility of the workplace to persons with disabilities. Applicants who require accommodation are invited to </w:t>
      </w:r>
      <w:r w:rsidRPr="00EC141C">
        <w:rPr>
          <w:rFonts w:ascii="IBM Plex Sans" w:hAnsi="IBM Plex Sans" w:cstheme="minorHAnsi"/>
          <w:sz w:val="22"/>
          <w:szCs w:val="22"/>
        </w:rPr>
        <w:t>contact</w:t>
      </w:r>
      <w:r w:rsidR="005B5A20" w:rsidRPr="00EC141C">
        <w:rPr>
          <w:rFonts w:ascii="IBM Plex Sans" w:hAnsi="IBM Plex Sans" w:cstheme="minorHAnsi"/>
          <w:sz w:val="22"/>
          <w:szCs w:val="22"/>
        </w:rPr>
        <w:t xml:space="preserve"> </w:t>
      </w:r>
      <w:r w:rsidR="0050791A" w:rsidRPr="00EC141C">
        <w:rPr>
          <w:rFonts w:ascii="IBM Plex Sans" w:hAnsi="IBM Plex Sans" w:cstheme="minorHAnsi"/>
          <w:sz w:val="22"/>
          <w:szCs w:val="22"/>
        </w:rPr>
        <w:t>School Director</w:t>
      </w:r>
      <w:r w:rsidR="009A4C23">
        <w:rPr>
          <w:rFonts w:ascii="IBM Plex Sans" w:hAnsi="IBM Plex Sans" w:cstheme="minorHAnsi"/>
          <w:sz w:val="22"/>
          <w:szCs w:val="22"/>
        </w:rPr>
        <w:t>,</w:t>
      </w:r>
      <w:r w:rsidR="0050791A" w:rsidRPr="00EC141C">
        <w:rPr>
          <w:rFonts w:ascii="IBM Plex Sans" w:hAnsi="IBM Plex Sans" w:cstheme="minorHAnsi"/>
          <w:sz w:val="22"/>
          <w:szCs w:val="22"/>
        </w:rPr>
        <w:t xml:space="preserve"> Dr. Ruth Green</w:t>
      </w:r>
      <w:r w:rsidR="009A4C23">
        <w:rPr>
          <w:rFonts w:ascii="IBM Plex Sans" w:hAnsi="IBM Plex Sans" w:cstheme="minorHAnsi"/>
          <w:sz w:val="22"/>
          <w:szCs w:val="22"/>
        </w:rPr>
        <w:t>,</w:t>
      </w:r>
      <w:r w:rsidR="0050791A" w:rsidRPr="00EC141C">
        <w:rPr>
          <w:rFonts w:ascii="IBM Plex Sans" w:hAnsi="IBM Plex Sans" w:cstheme="minorHAnsi"/>
          <w:sz w:val="22"/>
          <w:szCs w:val="22"/>
        </w:rPr>
        <w:t xml:space="preserve"> </w:t>
      </w:r>
      <w:hyperlink r:id="rId15" w:history="1">
        <w:r w:rsidR="009A4C23" w:rsidRPr="009A4C23">
          <w:rPr>
            <w:rStyle w:val="Hyperlink"/>
            <w:rFonts w:ascii="IBM Plex Sans" w:hAnsi="IBM Plex Sans" w:cstheme="minorHAnsi"/>
            <w:color w:val="E31837"/>
            <w:sz w:val="22"/>
            <w:szCs w:val="22"/>
          </w:rPr>
          <w:t>ruthkg@yorku.ca</w:t>
        </w:r>
      </w:hyperlink>
      <w:r w:rsidR="00A7320A" w:rsidRPr="00EC141C">
        <w:rPr>
          <w:rFonts w:ascii="IBM Plex Sans" w:hAnsi="IBM Plex Sans" w:cstheme="minorHAnsi"/>
          <w:sz w:val="22"/>
          <w:szCs w:val="22"/>
        </w:rPr>
        <w:t>.</w:t>
      </w:r>
    </w:p>
    <w:p w14:paraId="1BFF1545" w14:textId="77777777" w:rsidR="00217B44" w:rsidRPr="00EC141C" w:rsidRDefault="00217B44" w:rsidP="00EC141C">
      <w:pPr>
        <w:pStyle w:val="xmsonormal"/>
        <w:rPr>
          <w:rFonts w:ascii="IBM Plex Sans" w:hAnsi="IBM Plex Sans" w:cstheme="minorHAnsi"/>
          <w:color w:val="000000" w:themeColor="text1"/>
          <w:lang w:val="en-CA"/>
        </w:rPr>
      </w:pPr>
    </w:p>
    <w:p w14:paraId="23DFAE2B" w14:textId="77777777" w:rsidR="00217B44" w:rsidRPr="00EC141C" w:rsidRDefault="00217B44" w:rsidP="00EC141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IBM Plex Sans" w:hAnsi="IBM Plex Sans" w:cstheme="minorHAnsi"/>
          <w:b/>
          <w:bCs/>
          <w:color w:val="000000" w:themeColor="text1"/>
        </w:rPr>
      </w:pPr>
      <w:r w:rsidRPr="00EC141C">
        <w:rPr>
          <w:rFonts w:ascii="IBM Plex Sans" w:hAnsi="IBM Plex Sans" w:cstheme="minorHAnsi"/>
          <w:b/>
          <w:bCs/>
          <w:color w:val="000000" w:themeColor="text1"/>
        </w:rPr>
        <w:t>Application Process:</w:t>
      </w:r>
    </w:p>
    <w:p w14:paraId="436D532E" w14:textId="7836E5AE" w:rsidR="009B01A8" w:rsidRPr="00EC141C" w:rsidRDefault="00217B44" w:rsidP="00EC141C">
      <w:pPr>
        <w:pStyle w:val="ListParagraph"/>
        <w:numPr>
          <w:ilvl w:val="0"/>
          <w:numId w:val="6"/>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180"/>
        <w:rPr>
          <w:rFonts w:ascii="IBM Plex Sans" w:hAnsi="IBM Plex Sans" w:cstheme="minorHAnsi"/>
        </w:rPr>
      </w:pPr>
      <w:r w:rsidRPr="00EC141C">
        <w:rPr>
          <w:rFonts w:ascii="IBM Plex Sans" w:hAnsi="IBM Plex Sans" w:cstheme="minorHAnsi"/>
          <w:color w:val="000000" w:themeColor="text1"/>
        </w:rPr>
        <w:t xml:space="preserve">Due date for completed </w:t>
      </w:r>
      <w:r w:rsidRPr="00EC141C">
        <w:rPr>
          <w:rFonts w:ascii="IBM Plex Sans" w:hAnsi="IBM Plex Sans" w:cstheme="minorHAnsi"/>
        </w:rPr>
        <w:t xml:space="preserve">applications: </w:t>
      </w:r>
      <w:r w:rsidR="0091482C">
        <w:rPr>
          <w:rFonts w:ascii="IBM Plex Sans" w:hAnsi="IBM Plex Sans" w:cstheme="minorHAnsi"/>
          <w:b/>
          <w:bCs/>
        </w:rPr>
        <w:t>February</w:t>
      </w:r>
      <w:r w:rsidR="0050791A" w:rsidRPr="00EC141C">
        <w:rPr>
          <w:rFonts w:ascii="IBM Plex Sans" w:hAnsi="IBM Plex Sans" w:cstheme="minorHAnsi"/>
          <w:b/>
          <w:bCs/>
        </w:rPr>
        <w:t xml:space="preserve"> 6</w:t>
      </w:r>
      <w:r w:rsidR="0050791A" w:rsidRPr="00EC141C">
        <w:rPr>
          <w:rFonts w:ascii="IBM Plex Sans" w:hAnsi="IBM Plex Sans" w:cstheme="minorHAnsi"/>
          <w:b/>
          <w:bCs/>
          <w:vertAlign w:val="superscript"/>
        </w:rPr>
        <w:t>th</w:t>
      </w:r>
      <w:r w:rsidR="0050791A" w:rsidRPr="00EC141C">
        <w:rPr>
          <w:rFonts w:ascii="IBM Plex Sans" w:hAnsi="IBM Plex Sans" w:cstheme="minorHAnsi"/>
          <w:b/>
          <w:bCs/>
        </w:rPr>
        <w:t>, 2025</w:t>
      </w:r>
    </w:p>
    <w:p w14:paraId="0DBA5D56" w14:textId="56D7EA5F" w:rsidR="003010FD" w:rsidRPr="00EC141C" w:rsidRDefault="00217B44" w:rsidP="00EC141C">
      <w:pPr>
        <w:pStyle w:val="ListParagraph"/>
        <w:numPr>
          <w:ilvl w:val="0"/>
          <w:numId w:val="6"/>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180"/>
        <w:rPr>
          <w:rFonts w:ascii="IBM Plex Sans" w:hAnsi="IBM Plex Sans" w:cstheme="minorHAnsi"/>
        </w:rPr>
      </w:pPr>
      <w:r w:rsidRPr="00EC141C">
        <w:rPr>
          <w:rFonts w:ascii="IBM Plex Sans" w:hAnsi="IBM Plex Sans" w:cstheme="minorHAnsi"/>
        </w:rPr>
        <w:t xml:space="preserve">Required </w:t>
      </w:r>
      <w:r w:rsidR="001A1F36" w:rsidRPr="00EC141C">
        <w:rPr>
          <w:rFonts w:ascii="IBM Plex Sans" w:hAnsi="IBM Plex Sans" w:cstheme="minorHAnsi"/>
        </w:rPr>
        <w:t>materials</w:t>
      </w:r>
      <w:r w:rsidRPr="00EC141C">
        <w:rPr>
          <w:rFonts w:ascii="IBM Plex Sans" w:hAnsi="IBM Plex Sans" w:cstheme="minorHAnsi"/>
        </w:rPr>
        <w:t xml:space="preserve">: 1) current CV; </w:t>
      </w:r>
      <w:r w:rsidR="0042166A" w:rsidRPr="00EC141C">
        <w:rPr>
          <w:rFonts w:ascii="IBM Plex Sans" w:hAnsi="IBM Plex Sans" w:cstheme="minorHAnsi"/>
        </w:rPr>
        <w:t xml:space="preserve">2) </w:t>
      </w:r>
      <w:r w:rsidR="00532CC3" w:rsidRPr="00EC141C">
        <w:rPr>
          <w:rFonts w:ascii="IBM Plex Sans" w:hAnsi="IBM Plex Sans" w:cstheme="minorHAnsi"/>
        </w:rPr>
        <w:t>cover letter</w:t>
      </w:r>
      <w:r w:rsidR="0042166A" w:rsidRPr="00EC141C">
        <w:rPr>
          <w:rFonts w:ascii="IBM Plex Sans" w:hAnsi="IBM Plex Sans" w:cstheme="minorHAnsi"/>
        </w:rPr>
        <w:t xml:space="preserve">; 3) </w:t>
      </w:r>
      <w:r w:rsidR="00532CC3" w:rsidRPr="00EC141C">
        <w:rPr>
          <w:rFonts w:ascii="IBM Plex Sans" w:hAnsi="IBM Plex Sans" w:cstheme="minorHAnsi"/>
        </w:rPr>
        <w:t>research and teaching statement</w:t>
      </w:r>
      <w:r w:rsidR="0042166A" w:rsidRPr="00EC141C">
        <w:rPr>
          <w:rFonts w:ascii="IBM Plex Sans" w:hAnsi="IBM Plex Sans" w:cstheme="minorHAnsi"/>
        </w:rPr>
        <w:t>; 4)</w:t>
      </w:r>
      <w:r w:rsidR="00532CC3" w:rsidRPr="00EC141C">
        <w:rPr>
          <w:rFonts w:ascii="IBM Plex Sans" w:hAnsi="IBM Plex Sans" w:cstheme="minorHAnsi"/>
        </w:rPr>
        <w:t xml:space="preserve"> teaching materials</w:t>
      </w:r>
      <w:r w:rsidR="002E2328" w:rsidRPr="00EC141C">
        <w:rPr>
          <w:rFonts w:ascii="IBM Plex Sans" w:hAnsi="IBM Plex Sans" w:cstheme="minorHAnsi"/>
        </w:rPr>
        <w:t>;</w:t>
      </w:r>
      <w:r w:rsidR="00532CC3" w:rsidRPr="00EC141C">
        <w:rPr>
          <w:rFonts w:ascii="IBM Plex Sans" w:hAnsi="IBM Plex Sans" w:cstheme="minorHAnsi"/>
        </w:rPr>
        <w:t xml:space="preserve"> </w:t>
      </w:r>
      <w:r w:rsidR="0042166A" w:rsidRPr="00EC141C">
        <w:rPr>
          <w:rFonts w:ascii="IBM Plex Sans" w:hAnsi="IBM Plex Sans" w:cstheme="minorHAnsi"/>
        </w:rPr>
        <w:t xml:space="preserve">5) </w:t>
      </w:r>
      <w:r w:rsidR="00532CC3" w:rsidRPr="00EC141C">
        <w:rPr>
          <w:rFonts w:ascii="IBM Plex Sans" w:hAnsi="IBM Plex Sans" w:cstheme="minorHAnsi"/>
        </w:rPr>
        <w:t>3 writing samples</w:t>
      </w:r>
      <w:r w:rsidR="000A5A1D">
        <w:rPr>
          <w:rFonts w:ascii="IBM Plex Sans" w:hAnsi="IBM Plex Sans" w:cstheme="minorHAnsi"/>
        </w:rPr>
        <w:t>; 6) the names of 3 references</w:t>
      </w:r>
      <w:r w:rsidR="002E2328" w:rsidRPr="00EC141C">
        <w:rPr>
          <w:rFonts w:ascii="IBM Plex Sans" w:hAnsi="IBM Plex Sans" w:cstheme="minorHAnsi"/>
        </w:rPr>
        <w:t>.</w:t>
      </w:r>
      <w:r w:rsidR="00532CC3" w:rsidRPr="00EC141C">
        <w:rPr>
          <w:rFonts w:ascii="IBM Plex Sans" w:hAnsi="IBM Plex Sans" w:cstheme="minorHAnsi"/>
        </w:rPr>
        <w:t xml:space="preserve"> </w:t>
      </w:r>
      <w:r w:rsidR="002E2328" w:rsidRPr="00EC141C">
        <w:rPr>
          <w:rFonts w:ascii="IBM Plex Sans" w:hAnsi="IBM Plex Sans" w:cstheme="minorHAnsi"/>
        </w:rPr>
        <w:t xml:space="preserve">Three </w:t>
      </w:r>
      <w:r w:rsidR="00532CC3" w:rsidRPr="00EC141C">
        <w:rPr>
          <w:rFonts w:ascii="IBM Plex Sans" w:hAnsi="IBM Plex Sans" w:cstheme="minorHAnsi"/>
        </w:rPr>
        <w:t>reference letters will later be requested from short-listed candidates</w:t>
      </w:r>
      <w:r w:rsidR="00457F57">
        <w:rPr>
          <w:rFonts w:ascii="IBM Plex Sans" w:hAnsi="IBM Plex Sans" w:cstheme="minorHAnsi"/>
        </w:rPr>
        <w:t xml:space="preserve"> only</w:t>
      </w:r>
      <w:r w:rsidR="00532CC3" w:rsidRPr="00EC141C">
        <w:rPr>
          <w:rFonts w:ascii="IBM Plex Sans" w:hAnsi="IBM Plex Sans" w:cstheme="minorHAnsi"/>
        </w:rPr>
        <w:t>.</w:t>
      </w:r>
    </w:p>
    <w:p w14:paraId="1437D5B9" w14:textId="0F83D3ED" w:rsidR="0030451B" w:rsidRPr="00EC141C" w:rsidRDefault="0030451B" w:rsidP="00EC141C">
      <w:pPr>
        <w:pStyle w:val="ListParagraph"/>
        <w:numPr>
          <w:ilvl w:val="0"/>
          <w:numId w:val="6"/>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180"/>
        <w:rPr>
          <w:rFonts w:ascii="IBM Plex Sans" w:hAnsi="IBM Plex Sans" w:cstheme="minorHAnsi"/>
        </w:rPr>
      </w:pPr>
      <w:r w:rsidRPr="00EC141C">
        <w:rPr>
          <w:rFonts w:ascii="IBM Plex Sans" w:hAnsi="IBM Plex Sans" w:cstheme="minorHAnsi"/>
        </w:rPr>
        <w:t>Provide required information regarding your Canadian work status and optional self-identification for Affirmative Action purposes as part of the online application</w:t>
      </w:r>
      <w:r w:rsidRPr="00EC141C">
        <w:rPr>
          <w:rStyle w:val="Hyperlink"/>
          <w:rFonts w:ascii="IBM Plex Sans" w:hAnsi="IBM Plex Sans" w:cstheme="minorHAnsi"/>
          <w:color w:val="000000" w:themeColor="text1"/>
          <w:u w:val="none"/>
        </w:rPr>
        <w:t>.</w:t>
      </w:r>
    </w:p>
    <w:p w14:paraId="24A572D2" w14:textId="3744AF1D" w:rsidR="00036F5C" w:rsidRPr="00EC141C" w:rsidRDefault="003010FD" w:rsidP="00EC141C">
      <w:pPr>
        <w:pStyle w:val="ListParagraph"/>
        <w:numPr>
          <w:ilvl w:val="0"/>
          <w:numId w:val="6"/>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180"/>
        <w:rPr>
          <w:rFonts w:ascii="IBM Plex Sans" w:eastAsiaTheme="minorEastAsia" w:hAnsi="IBM Plex Sans" w:cstheme="minorBidi"/>
          <w:b/>
          <w:bCs/>
        </w:rPr>
      </w:pPr>
      <w:bookmarkStart w:id="2" w:name="_Hlk138759159"/>
      <w:r w:rsidRPr="00EC141C">
        <w:rPr>
          <w:rFonts w:ascii="IBM Plex Sans" w:eastAsiaTheme="minorEastAsia" w:hAnsi="IBM Plex Sans" w:cstheme="minorBidi"/>
        </w:rPr>
        <w:t>Direct questions about the position to</w:t>
      </w:r>
      <w:bookmarkEnd w:id="2"/>
      <w:r w:rsidR="00537DF6" w:rsidRPr="00EC141C">
        <w:rPr>
          <w:rFonts w:ascii="IBM Plex Sans" w:hAnsi="IBM Plex Sans" w:cstheme="minorHAnsi"/>
        </w:rPr>
        <w:t xml:space="preserve"> </w:t>
      </w:r>
      <w:r w:rsidR="009A4C23">
        <w:rPr>
          <w:rFonts w:ascii="IBM Plex Sans" w:hAnsi="IBM Plex Sans" w:cstheme="minorHAnsi"/>
        </w:rPr>
        <w:t xml:space="preserve">School </w:t>
      </w:r>
      <w:r w:rsidR="00537DF6" w:rsidRPr="00EC141C">
        <w:rPr>
          <w:rFonts w:ascii="IBM Plex Sans" w:hAnsi="IBM Plex Sans" w:cstheme="minorHAnsi"/>
        </w:rPr>
        <w:t>Director</w:t>
      </w:r>
      <w:r w:rsidR="009A4C23">
        <w:rPr>
          <w:rFonts w:ascii="IBM Plex Sans" w:hAnsi="IBM Plex Sans" w:cstheme="minorHAnsi"/>
        </w:rPr>
        <w:t>, Dr.</w:t>
      </w:r>
      <w:r w:rsidR="00537DF6" w:rsidRPr="00EC141C">
        <w:rPr>
          <w:rFonts w:ascii="IBM Plex Sans" w:hAnsi="IBM Plex Sans" w:cstheme="minorHAnsi"/>
        </w:rPr>
        <w:t xml:space="preserve"> </w:t>
      </w:r>
      <w:r w:rsidR="004A40A7" w:rsidRPr="00EC141C">
        <w:rPr>
          <w:rFonts w:ascii="IBM Plex Sans" w:hAnsi="IBM Plex Sans" w:cstheme="minorHAnsi"/>
        </w:rPr>
        <w:t>Ruth Green</w:t>
      </w:r>
      <w:r w:rsidR="009A4C23">
        <w:rPr>
          <w:rFonts w:ascii="IBM Plex Sans" w:hAnsi="IBM Plex Sans" w:cstheme="minorHAnsi"/>
        </w:rPr>
        <w:t>,</w:t>
      </w:r>
      <w:r w:rsidR="007B7A8F" w:rsidRPr="00EC141C">
        <w:rPr>
          <w:rFonts w:ascii="IBM Plex Sans" w:hAnsi="IBM Plex Sans" w:cstheme="minorHAnsi"/>
        </w:rPr>
        <w:t xml:space="preserve"> </w:t>
      </w:r>
      <w:hyperlink r:id="rId16" w:history="1">
        <w:r w:rsidR="004A40A7" w:rsidRPr="00EC141C">
          <w:rPr>
            <w:rStyle w:val="Hyperlink"/>
            <w:rFonts w:ascii="IBM Plex Sans" w:hAnsi="IBM Plex Sans" w:cstheme="minorHAnsi"/>
            <w:color w:val="E31837"/>
          </w:rPr>
          <w:t>ruthkg@yorku.ca</w:t>
        </w:r>
      </w:hyperlink>
      <w:r w:rsidR="00537DF6" w:rsidRPr="00EC141C">
        <w:rPr>
          <w:rFonts w:ascii="IBM Plex Sans" w:hAnsi="IBM Plex Sans" w:cstheme="minorHAnsi"/>
        </w:rPr>
        <w:t>.</w:t>
      </w:r>
    </w:p>
    <w:p w14:paraId="1F12E3D2" w14:textId="0EDCA494" w:rsidR="004452C5" w:rsidRPr="00EC141C" w:rsidRDefault="00217B44" w:rsidP="00EC141C">
      <w:pPr>
        <w:pStyle w:val="ListParagraph"/>
        <w:numPr>
          <w:ilvl w:val="0"/>
          <w:numId w:val="6"/>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180"/>
        <w:rPr>
          <w:rFonts w:ascii="IBM Plex Sans" w:eastAsiaTheme="minorHAnsi" w:hAnsi="IBM Plex Sans" w:cstheme="minorHAnsi"/>
          <w:b/>
          <w:bCs/>
        </w:rPr>
      </w:pPr>
      <w:r w:rsidRPr="00EC141C">
        <w:rPr>
          <w:rFonts w:ascii="IBM Plex Sans" w:hAnsi="IBM Plex Sans" w:cstheme="minorHAnsi"/>
          <w:b/>
          <w:bCs/>
        </w:rPr>
        <w:t>Submit materials</w:t>
      </w:r>
      <w:r w:rsidRPr="00EC141C">
        <w:rPr>
          <w:rFonts w:ascii="IBM Plex Sans" w:hAnsi="IBM Plex Sans" w:cstheme="minorHAnsi"/>
        </w:rPr>
        <w:t xml:space="preserve"> </w:t>
      </w:r>
      <w:r w:rsidR="00FE2549" w:rsidRPr="00EC141C">
        <w:rPr>
          <w:rFonts w:ascii="IBM Plex Sans" w:hAnsi="IBM Plex Sans" w:cstheme="minorHAnsi"/>
          <w:b/>
          <w:bCs/>
        </w:rPr>
        <w:t xml:space="preserve">at </w:t>
      </w:r>
      <w:hyperlink r:id="rId17" w:history="1">
        <w:r w:rsidR="007E47EB" w:rsidRPr="00EC141C">
          <w:rPr>
            <w:rStyle w:val="Hyperlink"/>
            <w:rFonts w:ascii="IBM Plex Sans" w:hAnsi="IBM Plex Sans" w:cstheme="minorHAnsi"/>
            <w:b/>
            <w:bCs/>
            <w:color w:val="E31837"/>
          </w:rPr>
          <w:t>https://apply.laps.yorku.ca</w:t>
        </w:r>
      </w:hyperlink>
      <w:r w:rsidR="007E47EB" w:rsidRPr="00EC141C">
        <w:rPr>
          <w:rFonts w:ascii="IBM Plex Sans" w:hAnsi="IBM Plex Sans" w:cstheme="minorHAnsi"/>
          <w:b/>
          <w:bCs/>
        </w:rPr>
        <w:t xml:space="preserve"> </w:t>
      </w:r>
      <w:r w:rsidR="0011602D" w:rsidRPr="00EC141C">
        <w:rPr>
          <w:rFonts w:ascii="IBM Plex Sans" w:eastAsiaTheme="minorHAnsi" w:hAnsi="IBM Plex Sans" w:cstheme="minorHAnsi"/>
          <w:b/>
          <w:bCs/>
        </w:rPr>
        <w:t xml:space="preserve"> </w:t>
      </w:r>
    </w:p>
    <w:p w14:paraId="0ED1BA19" w14:textId="77777777" w:rsidR="00217B44" w:rsidRPr="00EC141C" w:rsidRDefault="00217B44" w:rsidP="00EC141C">
      <w:pPr>
        <w:pStyle w:val="ListParagraph"/>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426"/>
        <w:rPr>
          <w:rFonts w:ascii="IBM Plex Sans" w:eastAsiaTheme="minorHAnsi" w:hAnsi="IBM Plex Sans" w:cstheme="minorHAnsi"/>
          <w:b/>
          <w:bCs/>
        </w:rPr>
      </w:pPr>
    </w:p>
    <w:p w14:paraId="1EDCFE6A" w14:textId="77777777" w:rsidR="00217B44" w:rsidRPr="00EC141C" w:rsidRDefault="00217B44" w:rsidP="00EC141C">
      <w:pPr>
        <w:pStyle w:val="NormalWeb"/>
        <w:spacing w:before="0" w:beforeAutospacing="0" w:after="0" w:afterAutospacing="0"/>
        <w:rPr>
          <w:rFonts w:ascii="IBM Plex Sans" w:eastAsiaTheme="minorHAnsi" w:hAnsi="IBM Plex Sans" w:cstheme="minorHAnsi"/>
          <w:b/>
          <w:bCs/>
          <w:color w:val="000000" w:themeColor="text1"/>
          <w:sz w:val="22"/>
          <w:szCs w:val="22"/>
        </w:rPr>
      </w:pPr>
      <w:r w:rsidRPr="00EC141C">
        <w:rPr>
          <w:rFonts w:ascii="IBM Plex Sans" w:eastAsiaTheme="minorHAnsi" w:hAnsi="IBM Plex Sans" w:cstheme="minorHAnsi"/>
          <w:b/>
          <w:bCs/>
          <w:color w:val="000000" w:themeColor="text1"/>
          <w:sz w:val="22"/>
          <w:szCs w:val="22"/>
        </w:rPr>
        <w:t>Learn More About York:</w:t>
      </w:r>
    </w:p>
    <w:p w14:paraId="1F18FE3A" w14:textId="68B33813" w:rsidR="00217B44" w:rsidRPr="00EC141C" w:rsidRDefault="00217B44" w:rsidP="00EC141C">
      <w:pPr>
        <w:pStyle w:val="NormalWeb"/>
        <w:numPr>
          <w:ilvl w:val="0"/>
          <w:numId w:val="7"/>
        </w:numPr>
        <w:spacing w:before="0" w:beforeAutospacing="0" w:after="0" w:afterAutospacing="0"/>
        <w:ind w:left="360" w:hanging="180"/>
        <w:rPr>
          <w:rFonts w:ascii="IBM Plex Sans" w:eastAsiaTheme="minorHAnsi" w:hAnsi="IBM Plex Sans" w:cstheme="minorHAnsi"/>
          <w:color w:val="000000" w:themeColor="text1"/>
          <w:sz w:val="22"/>
          <w:szCs w:val="22"/>
        </w:rPr>
      </w:pPr>
      <w:r w:rsidRPr="00EC141C">
        <w:rPr>
          <w:rFonts w:ascii="IBM Plex Sans" w:eastAsiaTheme="minorHAnsi" w:hAnsi="IBM Plex Sans" w:cstheme="minorHAnsi"/>
          <w:color w:val="000000" w:themeColor="text1"/>
          <w:sz w:val="22"/>
          <w:szCs w:val="22"/>
        </w:rPr>
        <w:t>York University generates and shares knowledge through our research, teaching and engagement with communities around the world</w:t>
      </w:r>
      <w:r w:rsidR="0025110C" w:rsidRPr="00EC141C">
        <w:rPr>
          <w:rFonts w:ascii="IBM Plex Sans" w:eastAsiaTheme="minorHAnsi" w:hAnsi="IBM Plex Sans" w:cstheme="minorHAnsi"/>
          <w:color w:val="000000" w:themeColor="text1"/>
          <w:sz w:val="22"/>
          <w:szCs w:val="22"/>
        </w:rPr>
        <w:t xml:space="preserve">. </w:t>
      </w:r>
      <w:r w:rsidR="00491A50" w:rsidRPr="00EC141C">
        <w:rPr>
          <w:rFonts w:ascii="IBM Plex Sans" w:eastAsiaTheme="minorHAnsi" w:hAnsi="IBM Plex Sans" w:cstheme="minorHAnsi"/>
          <w:color w:val="000000" w:themeColor="text1"/>
          <w:sz w:val="22"/>
          <w:szCs w:val="22"/>
        </w:rPr>
        <w:t xml:space="preserve">The </w:t>
      </w:r>
      <w:hyperlink r:id="rId18" w:history="1">
        <w:r w:rsidR="005D18FD" w:rsidRPr="00EC141C">
          <w:rPr>
            <w:rStyle w:val="Hyperlink"/>
            <w:rFonts w:ascii="IBM Plex Sans" w:eastAsiaTheme="minorHAnsi" w:hAnsi="IBM Plex Sans" w:cstheme="minorHAnsi"/>
            <w:color w:val="E31837" w:themeColor="accent2"/>
            <w:sz w:val="22"/>
            <w:szCs w:val="22"/>
          </w:rPr>
          <w:t>2023-2028 Strategic Research Plan</w:t>
        </w:r>
      </w:hyperlink>
      <w:r w:rsidR="00887964" w:rsidRPr="00EC141C">
        <w:rPr>
          <w:rFonts w:ascii="IBM Plex Sans" w:eastAsiaTheme="minorHAnsi" w:hAnsi="IBM Plex Sans" w:cstheme="minorHAnsi"/>
          <w:color w:val="000000" w:themeColor="text1"/>
          <w:sz w:val="22"/>
          <w:szCs w:val="22"/>
        </w:rPr>
        <w:t xml:space="preserve"> </w:t>
      </w:r>
      <w:r w:rsidR="00613C47" w:rsidRPr="00EC141C">
        <w:rPr>
          <w:rFonts w:ascii="IBM Plex Sans" w:eastAsiaTheme="minorHAnsi" w:hAnsi="IBM Plex Sans" w:cstheme="minorHAnsi"/>
          <w:color w:val="000000" w:themeColor="text1"/>
          <w:sz w:val="22"/>
          <w:szCs w:val="22"/>
        </w:rPr>
        <w:t>s</w:t>
      </w:r>
      <w:r w:rsidR="00887964" w:rsidRPr="00EC141C">
        <w:rPr>
          <w:rFonts w:ascii="IBM Plex Sans" w:eastAsiaTheme="minorHAnsi" w:hAnsi="IBM Plex Sans" w:cstheme="minorHAnsi"/>
          <w:color w:val="000000" w:themeColor="text1"/>
          <w:sz w:val="22"/>
          <w:szCs w:val="22"/>
        </w:rPr>
        <w:t xml:space="preserve">howcases </w:t>
      </w:r>
      <w:r w:rsidR="00EF7E58" w:rsidRPr="00EC141C">
        <w:rPr>
          <w:rFonts w:ascii="IBM Plex Sans" w:eastAsiaTheme="minorHAnsi" w:hAnsi="IBM Plex Sans" w:cstheme="minorHAnsi"/>
          <w:color w:val="000000" w:themeColor="text1"/>
          <w:sz w:val="22"/>
          <w:szCs w:val="22"/>
        </w:rPr>
        <w:t>the depth, breadth and ambition</w:t>
      </w:r>
      <w:r w:rsidR="00912F79" w:rsidRPr="00EC141C">
        <w:rPr>
          <w:rFonts w:ascii="IBM Plex Sans" w:eastAsiaTheme="minorHAnsi" w:hAnsi="IBM Plex Sans" w:cstheme="minorHAnsi"/>
          <w:color w:val="000000" w:themeColor="text1"/>
          <w:sz w:val="22"/>
          <w:szCs w:val="22"/>
        </w:rPr>
        <w:t xml:space="preserve"> of </w:t>
      </w:r>
      <w:r w:rsidR="002D0E64" w:rsidRPr="00EC141C">
        <w:rPr>
          <w:rFonts w:ascii="IBM Plex Sans" w:eastAsiaTheme="minorHAnsi" w:hAnsi="IBM Plex Sans" w:cstheme="minorHAnsi"/>
          <w:color w:val="000000" w:themeColor="text1"/>
          <w:sz w:val="22"/>
          <w:szCs w:val="22"/>
        </w:rPr>
        <w:t>research at York</w:t>
      </w:r>
      <w:r w:rsidR="00613C47" w:rsidRPr="00EC141C">
        <w:rPr>
          <w:rFonts w:ascii="IBM Plex Sans" w:eastAsiaTheme="minorHAnsi" w:hAnsi="IBM Plex Sans" w:cstheme="minorHAnsi"/>
          <w:color w:val="000000" w:themeColor="text1"/>
          <w:sz w:val="22"/>
          <w:szCs w:val="22"/>
        </w:rPr>
        <w:t>.</w:t>
      </w:r>
    </w:p>
    <w:p w14:paraId="1CDDC91F" w14:textId="769BA3F7" w:rsidR="00217B44" w:rsidRPr="00EC141C" w:rsidRDefault="00217B44" w:rsidP="00EC141C">
      <w:pPr>
        <w:pStyle w:val="NormalWeb"/>
        <w:numPr>
          <w:ilvl w:val="0"/>
          <w:numId w:val="7"/>
        </w:numPr>
        <w:spacing w:before="0" w:beforeAutospacing="0" w:after="0" w:afterAutospacing="0"/>
        <w:ind w:left="360" w:hanging="180"/>
        <w:rPr>
          <w:rFonts w:ascii="IBM Plex Sans" w:eastAsiaTheme="minorHAnsi" w:hAnsi="IBM Plex Sans" w:cstheme="minorHAnsi"/>
          <w:color w:val="000000" w:themeColor="text1"/>
          <w:sz w:val="22"/>
          <w:szCs w:val="22"/>
        </w:rPr>
      </w:pPr>
      <w:r w:rsidRPr="00EC141C">
        <w:rPr>
          <w:rFonts w:ascii="IBM Plex Sans" w:eastAsiaTheme="minorHAnsi" w:hAnsi="IBM Plex Sans" w:cstheme="minorHAnsi"/>
          <w:color w:val="000000" w:themeColor="text1"/>
          <w:sz w:val="22"/>
          <w:szCs w:val="22"/>
        </w:rPr>
        <w:t xml:space="preserve">York’s commitments to social justice are laid out in our </w:t>
      </w:r>
      <w:hyperlink r:id="rId19" w:history="1">
        <w:r w:rsidRPr="00EC141C">
          <w:rPr>
            <w:rStyle w:val="Hyperlink"/>
            <w:rFonts w:ascii="IBM Plex Sans" w:eastAsiaTheme="minorHAnsi" w:hAnsi="IBM Plex Sans" w:cstheme="minorHAnsi"/>
            <w:color w:val="E31837" w:themeColor="accent2"/>
            <w:sz w:val="22"/>
            <w:szCs w:val="22"/>
          </w:rPr>
          <w:t>Decolonizing, Equity, Diversity and Inclusion Strategy</w:t>
        </w:r>
      </w:hyperlink>
      <w:r w:rsidRPr="00EC141C">
        <w:rPr>
          <w:rFonts w:ascii="IBM Plex Sans" w:eastAsiaTheme="minorHAnsi" w:hAnsi="IBM Plex Sans" w:cstheme="minorHAnsi"/>
          <w:color w:val="000000" w:themeColor="text1"/>
          <w:sz w:val="22"/>
          <w:szCs w:val="22"/>
        </w:rPr>
        <w:t xml:space="preserve">, the </w:t>
      </w:r>
      <w:hyperlink r:id="rId20" w:history="1">
        <w:r w:rsidRPr="00EC141C">
          <w:rPr>
            <w:rStyle w:val="Hyperlink"/>
            <w:rFonts w:ascii="IBM Plex Sans" w:eastAsiaTheme="minorHAnsi" w:hAnsi="IBM Plex Sans" w:cstheme="minorHAnsi"/>
            <w:color w:val="E31837" w:themeColor="accent2"/>
            <w:sz w:val="22"/>
            <w:szCs w:val="22"/>
          </w:rPr>
          <w:t>Framework &amp; Action Plan on Black Inclusion</w:t>
        </w:r>
      </w:hyperlink>
      <w:r w:rsidRPr="00EC141C">
        <w:rPr>
          <w:rFonts w:ascii="IBM Plex Sans" w:eastAsiaTheme="minorHAnsi" w:hAnsi="IBM Plex Sans" w:cstheme="minorHAnsi"/>
          <w:color w:val="000000" w:themeColor="text1"/>
          <w:sz w:val="22"/>
          <w:szCs w:val="22"/>
        </w:rPr>
        <w:t xml:space="preserve"> and the </w:t>
      </w:r>
      <w:hyperlink r:id="rId21" w:history="1">
        <w:r w:rsidRPr="00EC141C">
          <w:rPr>
            <w:rStyle w:val="Hyperlink"/>
            <w:rFonts w:ascii="IBM Plex Sans" w:eastAsiaTheme="minorHAnsi" w:hAnsi="IBM Plex Sans" w:cstheme="minorHAnsi"/>
            <w:color w:val="E31837" w:themeColor="accent2"/>
            <w:sz w:val="22"/>
            <w:szCs w:val="22"/>
          </w:rPr>
          <w:t>Indigenous Framework for York University</w:t>
        </w:r>
      </w:hyperlink>
      <w:r w:rsidR="0099327F" w:rsidRPr="00EC141C">
        <w:rPr>
          <w:rStyle w:val="Hyperlink"/>
          <w:rFonts w:ascii="IBM Plex Sans" w:eastAsiaTheme="minorHAnsi" w:hAnsi="IBM Plex Sans" w:cstheme="minorHAnsi"/>
          <w:color w:val="000000" w:themeColor="text1"/>
          <w:sz w:val="22"/>
          <w:szCs w:val="22"/>
          <w:u w:val="none"/>
        </w:rPr>
        <w:t>.</w:t>
      </w:r>
    </w:p>
    <w:p w14:paraId="037959C5" w14:textId="77777777" w:rsidR="00217B44" w:rsidRPr="00EC141C" w:rsidRDefault="00217B44" w:rsidP="00EC141C">
      <w:pPr>
        <w:pStyle w:val="NormalWeb"/>
        <w:numPr>
          <w:ilvl w:val="0"/>
          <w:numId w:val="7"/>
        </w:numPr>
        <w:spacing w:before="0" w:beforeAutospacing="0" w:after="0" w:afterAutospacing="0"/>
        <w:ind w:left="360" w:hanging="180"/>
        <w:rPr>
          <w:rFonts w:ascii="IBM Plex Sans" w:eastAsiaTheme="minorHAnsi" w:hAnsi="IBM Plex Sans" w:cstheme="minorHAnsi"/>
          <w:color w:val="000000" w:themeColor="text1"/>
          <w:sz w:val="22"/>
          <w:szCs w:val="22"/>
        </w:rPr>
      </w:pPr>
      <w:r w:rsidRPr="00EC141C">
        <w:rPr>
          <w:rFonts w:ascii="IBM Plex Sans" w:eastAsiaTheme="minorHAnsi" w:hAnsi="IBM Plex Sans" w:cstheme="minorHAnsi"/>
          <w:color w:val="000000" w:themeColor="text1"/>
          <w:sz w:val="22"/>
          <w:szCs w:val="22"/>
        </w:rPr>
        <w:t xml:space="preserve">Follow the activities and accomplishments of York’s faculty, students and staff on </w:t>
      </w:r>
      <w:hyperlink r:id="rId22" w:history="1">
        <w:proofErr w:type="spellStart"/>
        <w:r w:rsidRPr="00EC141C">
          <w:rPr>
            <w:rStyle w:val="Hyperlink"/>
            <w:rFonts w:ascii="IBM Plex Sans" w:eastAsiaTheme="minorHAnsi" w:hAnsi="IBM Plex Sans" w:cstheme="minorHAnsi"/>
            <w:color w:val="E31837" w:themeColor="accent2"/>
            <w:sz w:val="22"/>
            <w:szCs w:val="22"/>
          </w:rPr>
          <w:t>YFile</w:t>
        </w:r>
        <w:proofErr w:type="spellEnd"/>
      </w:hyperlink>
      <w:r w:rsidRPr="00EC141C">
        <w:rPr>
          <w:rFonts w:ascii="IBM Plex Sans" w:eastAsiaTheme="minorHAnsi" w:hAnsi="IBM Plex Sans" w:cstheme="minorHAnsi"/>
          <w:color w:val="000000" w:themeColor="text1"/>
          <w:sz w:val="22"/>
          <w:szCs w:val="22"/>
        </w:rPr>
        <w:t>.</w:t>
      </w:r>
    </w:p>
    <w:p w14:paraId="69C154FD" w14:textId="77777777" w:rsidR="00C70349" w:rsidRPr="002E2328" w:rsidRDefault="00C70349" w:rsidP="00782071">
      <w:pPr>
        <w:spacing w:line="276" w:lineRule="auto"/>
        <w:ind w:left="360" w:right="360"/>
        <w:jc w:val="center"/>
        <w:rPr>
          <w:rFonts w:ascii="IBM Plex Sans Condensed" w:hAnsi="IBM Plex Sans Condensed"/>
          <w:color w:val="3A332D" w:themeColor="accent5" w:themeShade="40"/>
          <w:sz w:val="18"/>
          <w:szCs w:val="18"/>
          <w:lang w:val="en-US"/>
        </w:rPr>
      </w:pPr>
      <w:bookmarkStart w:id="3" w:name="_Hlk138661851"/>
    </w:p>
    <w:p w14:paraId="4518AA69" w14:textId="77777777" w:rsidR="00EC141C" w:rsidRDefault="00EC141C" w:rsidP="00782071">
      <w:pPr>
        <w:spacing w:line="276" w:lineRule="auto"/>
        <w:ind w:left="360" w:right="360"/>
        <w:jc w:val="center"/>
        <w:rPr>
          <w:rFonts w:ascii="IBM Plex Sans Condensed" w:hAnsi="IBM Plex Sans Condensed"/>
          <w:color w:val="3A332D" w:themeColor="accent5" w:themeShade="40"/>
          <w:sz w:val="16"/>
          <w:szCs w:val="16"/>
          <w:lang w:val="en-US"/>
        </w:rPr>
      </w:pPr>
    </w:p>
    <w:p w14:paraId="68911068" w14:textId="77777777" w:rsidR="00487005" w:rsidRDefault="00487005" w:rsidP="00782071">
      <w:pPr>
        <w:spacing w:line="276" w:lineRule="auto"/>
        <w:ind w:left="360" w:right="360"/>
        <w:jc w:val="center"/>
        <w:rPr>
          <w:rFonts w:ascii="IBM Plex Sans Condensed" w:hAnsi="IBM Plex Sans Condensed"/>
          <w:color w:val="3A332D" w:themeColor="accent5" w:themeShade="40"/>
          <w:sz w:val="16"/>
          <w:szCs w:val="16"/>
          <w:lang w:val="en-US"/>
        </w:rPr>
      </w:pPr>
    </w:p>
    <w:p w14:paraId="37827109" w14:textId="77777777" w:rsidR="00487005" w:rsidRDefault="00487005" w:rsidP="00782071">
      <w:pPr>
        <w:spacing w:line="276" w:lineRule="auto"/>
        <w:ind w:left="360" w:right="360"/>
        <w:jc w:val="center"/>
        <w:rPr>
          <w:rFonts w:ascii="IBM Plex Sans Condensed" w:hAnsi="IBM Plex Sans Condensed"/>
          <w:color w:val="3A332D" w:themeColor="accent5" w:themeShade="40"/>
          <w:sz w:val="16"/>
          <w:szCs w:val="16"/>
          <w:lang w:val="en-US"/>
        </w:rPr>
      </w:pPr>
    </w:p>
    <w:p w14:paraId="4BE83765" w14:textId="77777777" w:rsidR="00487005" w:rsidRDefault="00487005" w:rsidP="00782071">
      <w:pPr>
        <w:spacing w:line="276" w:lineRule="auto"/>
        <w:ind w:left="360" w:right="360"/>
        <w:jc w:val="center"/>
        <w:rPr>
          <w:rFonts w:ascii="IBM Plex Sans Condensed" w:hAnsi="IBM Plex Sans Condensed"/>
          <w:color w:val="3A332D" w:themeColor="accent5" w:themeShade="40"/>
          <w:sz w:val="16"/>
          <w:szCs w:val="16"/>
          <w:lang w:val="en-US"/>
        </w:rPr>
      </w:pPr>
    </w:p>
    <w:p w14:paraId="213F1F09" w14:textId="77777777" w:rsidR="00487005" w:rsidRDefault="00487005" w:rsidP="00782071">
      <w:pPr>
        <w:spacing w:line="276" w:lineRule="auto"/>
        <w:ind w:left="360" w:right="360"/>
        <w:jc w:val="center"/>
        <w:rPr>
          <w:rFonts w:ascii="IBM Plex Sans Condensed" w:hAnsi="IBM Plex Sans Condensed"/>
          <w:color w:val="3A332D" w:themeColor="accent5" w:themeShade="40"/>
          <w:sz w:val="16"/>
          <w:szCs w:val="16"/>
          <w:lang w:val="en-US"/>
        </w:rPr>
      </w:pPr>
    </w:p>
    <w:p w14:paraId="300C166A" w14:textId="77777777" w:rsidR="00487005" w:rsidRDefault="00487005" w:rsidP="00782071">
      <w:pPr>
        <w:spacing w:line="276" w:lineRule="auto"/>
        <w:ind w:left="360" w:right="360"/>
        <w:jc w:val="center"/>
        <w:rPr>
          <w:rFonts w:ascii="IBM Plex Sans Condensed" w:hAnsi="IBM Plex Sans Condensed"/>
          <w:color w:val="3A332D" w:themeColor="accent5" w:themeShade="40"/>
          <w:sz w:val="16"/>
          <w:szCs w:val="16"/>
          <w:lang w:val="en-US"/>
        </w:rPr>
      </w:pPr>
    </w:p>
    <w:p w14:paraId="46C31CA3" w14:textId="77777777" w:rsidR="00487005" w:rsidRDefault="00487005" w:rsidP="00782071">
      <w:pPr>
        <w:spacing w:line="276" w:lineRule="auto"/>
        <w:ind w:left="360" w:right="360"/>
        <w:jc w:val="center"/>
        <w:rPr>
          <w:rFonts w:ascii="IBM Plex Sans Condensed" w:hAnsi="IBM Plex Sans Condensed"/>
          <w:color w:val="3A332D" w:themeColor="accent5" w:themeShade="40"/>
          <w:sz w:val="16"/>
          <w:szCs w:val="16"/>
          <w:lang w:val="en-US"/>
        </w:rPr>
      </w:pPr>
    </w:p>
    <w:p w14:paraId="3DB7CFFD" w14:textId="77777777" w:rsidR="00487005" w:rsidRDefault="00487005" w:rsidP="00782071">
      <w:pPr>
        <w:spacing w:line="276" w:lineRule="auto"/>
        <w:ind w:left="360" w:right="360"/>
        <w:jc w:val="center"/>
        <w:rPr>
          <w:rFonts w:ascii="IBM Plex Sans Condensed" w:hAnsi="IBM Plex Sans Condensed"/>
          <w:color w:val="3A332D" w:themeColor="accent5" w:themeShade="40"/>
          <w:sz w:val="16"/>
          <w:szCs w:val="16"/>
          <w:lang w:val="en-US"/>
        </w:rPr>
      </w:pPr>
    </w:p>
    <w:p w14:paraId="7B4F564A" w14:textId="48E829FC" w:rsidR="005212F7" w:rsidRPr="002E2328" w:rsidRDefault="0011238E" w:rsidP="00782071">
      <w:pPr>
        <w:spacing w:line="276" w:lineRule="auto"/>
        <w:ind w:left="360" w:right="360"/>
        <w:jc w:val="center"/>
        <w:rPr>
          <w:rFonts w:ascii="IBM Plex Sans" w:hAnsi="IBM Plex Sans"/>
          <w:color w:val="3A332D" w:themeColor="accent5" w:themeShade="40"/>
          <w:sz w:val="20"/>
          <w:szCs w:val="20"/>
          <w:lang w:val="en-US"/>
        </w:rPr>
      </w:pPr>
      <w:r w:rsidRPr="002E2328">
        <w:rPr>
          <w:rFonts w:ascii="IBM Plex Sans Condensed" w:hAnsi="IBM Plex Sans Condensed"/>
          <w:color w:val="3A332D" w:themeColor="accent5" w:themeShade="40"/>
          <w:sz w:val="16"/>
          <w:szCs w:val="16"/>
          <w:lang w:val="en-US"/>
        </w:rPr>
        <w:t>York University acknowledges its presence on the traditional territory of many Indigenous Nations. The area known as Tkaronto has been care taken by the Anishinabek Nation, the Haudenosaunee Confederacy, and the Huron-Wendat. It is now home to many First Nation, Inuit and Métis communities. We acknowledge the current treaty holders, the Mississaugas of the Credit First Nation. This territory is subject of the Dish with One Spoon Wampum Belt Covenant, an agreement to peaceably share and care for the Great Lakes region.</w:t>
      </w:r>
      <w:bookmarkEnd w:id="3"/>
    </w:p>
    <w:sectPr w:rsidR="005212F7" w:rsidRPr="002E2328" w:rsidSect="00E544E5">
      <w:footerReference w:type="defaul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9E556" w14:textId="77777777" w:rsidR="004606F4" w:rsidRDefault="004606F4" w:rsidP="00217B44">
      <w:r>
        <w:separator/>
      </w:r>
    </w:p>
  </w:endnote>
  <w:endnote w:type="continuationSeparator" w:id="0">
    <w:p w14:paraId="297BB607" w14:textId="77777777" w:rsidR="004606F4" w:rsidRDefault="004606F4" w:rsidP="0021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BM Plex Sans Condensed">
    <w:panose1 w:val="020B0506050203000203"/>
    <w:charset w:val="00"/>
    <w:family w:val="swiss"/>
    <w:pitch w:val="variable"/>
    <w:sig w:usb0="A000006F" w:usb1="5000207B" w:usb2="00000000" w:usb3="00000000" w:csb0="00000193" w:csb1="00000000"/>
  </w:font>
  <w:font w:name="IBM Plex Sans">
    <w:panose1 w:val="020B0503050203000203"/>
    <w:charset w:val="00"/>
    <w:family w:val="swiss"/>
    <w:pitch w:val="variable"/>
    <w:sig w:usb0="A00002E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7B7B" w14:textId="2F1372CE" w:rsidR="00A558F7" w:rsidRPr="00697505" w:rsidRDefault="00A558F7" w:rsidP="005644E5">
    <w:pPr>
      <w:pStyle w:val="Footer"/>
      <w:tabs>
        <w:tab w:val="left" w:pos="495"/>
      </w:tabs>
      <w:rPr>
        <w:rFonts w:ascii="IBM Plex Sans Condensed" w:hAnsi="IBM Plex Sans Condensed"/>
        <w:color w:val="605650" w:themeColor="accent6"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AE0E7" w14:textId="77777777" w:rsidR="004606F4" w:rsidRDefault="004606F4" w:rsidP="00217B44">
      <w:r>
        <w:separator/>
      </w:r>
    </w:p>
  </w:footnote>
  <w:footnote w:type="continuationSeparator" w:id="0">
    <w:p w14:paraId="21D6C00A" w14:textId="77777777" w:rsidR="004606F4" w:rsidRDefault="004606F4" w:rsidP="00217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6640"/>
    <w:multiLevelType w:val="hybridMultilevel"/>
    <w:tmpl w:val="24FAEC38"/>
    <w:lvl w:ilvl="0" w:tplc="1009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 w15:restartNumberingAfterBreak="0">
    <w:nsid w:val="12D473FA"/>
    <w:multiLevelType w:val="hybridMultilevel"/>
    <w:tmpl w:val="D16A5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9E25A0"/>
    <w:multiLevelType w:val="hybridMultilevel"/>
    <w:tmpl w:val="36420534"/>
    <w:lvl w:ilvl="0" w:tplc="DCA6735A">
      <w:start w:val="1"/>
      <w:numFmt w:val="bullet"/>
      <w:lvlText w:val=""/>
      <w:lvlJc w:val="left"/>
      <w:pPr>
        <w:ind w:left="720" w:hanging="360"/>
      </w:pPr>
      <w:rPr>
        <w:rFonts w:ascii="Symbol" w:hAnsi="Symbol"/>
      </w:rPr>
    </w:lvl>
    <w:lvl w:ilvl="1" w:tplc="CB74A602">
      <w:start w:val="1"/>
      <w:numFmt w:val="bullet"/>
      <w:lvlText w:val=""/>
      <w:lvlJc w:val="left"/>
      <w:pPr>
        <w:ind w:left="720" w:hanging="360"/>
      </w:pPr>
      <w:rPr>
        <w:rFonts w:ascii="Symbol" w:hAnsi="Symbol"/>
      </w:rPr>
    </w:lvl>
    <w:lvl w:ilvl="2" w:tplc="2FCAE428">
      <w:start w:val="1"/>
      <w:numFmt w:val="bullet"/>
      <w:lvlText w:val=""/>
      <w:lvlJc w:val="left"/>
      <w:pPr>
        <w:ind w:left="720" w:hanging="360"/>
      </w:pPr>
      <w:rPr>
        <w:rFonts w:ascii="Symbol" w:hAnsi="Symbol"/>
      </w:rPr>
    </w:lvl>
    <w:lvl w:ilvl="3" w:tplc="78D4C8C2">
      <w:start w:val="1"/>
      <w:numFmt w:val="bullet"/>
      <w:lvlText w:val=""/>
      <w:lvlJc w:val="left"/>
      <w:pPr>
        <w:ind w:left="720" w:hanging="360"/>
      </w:pPr>
      <w:rPr>
        <w:rFonts w:ascii="Symbol" w:hAnsi="Symbol"/>
      </w:rPr>
    </w:lvl>
    <w:lvl w:ilvl="4" w:tplc="5B08C758">
      <w:start w:val="1"/>
      <w:numFmt w:val="bullet"/>
      <w:lvlText w:val=""/>
      <w:lvlJc w:val="left"/>
      <w:pPr>
        <w:ind w:left="720" w:hanging="360"/>
      </w:pPr>
      <w:rPr>
        <w:rFonts w:ascii="Symbol" w:hAnsi="Symbol"/>
      </w:rPr>
    </w:lvl>
    <w:lvl w:ilvl="5" w:tplc="27486294">
      <w:start w:val="1"/>
      <w:numFmt w:val="bullet"/>
      <w:lvlText w:val=""/>
      <w:lvlJc w:val="left"/>
      <w:pPr>
        <w:ind w:left="720" w:hanging="360"/>
      </w:pPr>
      <w:rPr>
        <w:rFonts w:ascii="Symbol" w:hAnsi="Symbol"/>
      </w:rPr>
    </w:lvl>
    <w:lvl w:ilvl="6" w:tplc="5A8E699A">
      <w:start w:val="1"/>
      <w:numFmt w:val="bullet"/>
      <w:lvlText w:val=""/>
      <w:lvlJc w:val="left"/>
      <w:pPr>
        <w:ind w:left="720" w:hanging="360"/>
      </w:pPr>
      <w:rPr>
        <w:rFonts w:ascii="Symbol" w:hAnsi="Symbol"/>
      </w:rPr>
    </w:lvl>
    <w:lvl w:ilvl="7" w:tplc="A6C8E0EC">
      <w:start w:val="1"/>
      <w:numFmt w:val="bullet"/>
      <w:lvlText w:val=""/>
      <w:lvlJc w:val="left"/>
      <w:pPr>
        <w:ind w:left="720" w:hanging="360"/>
      </w:pPr>
      <w:rPr>
        <w:rFonts w:ascii="Symbol" w:hAnsi="Symbol"/>
      </w:rPr>
    </w:lvl>
    <w:lvl w:ilvl="8" w:tplc="65AE25BA">
      <w:start w:val="1"/>
      <w:numFmt w:val="bullet"/>
      <w:lvlText w:val=""/>
      <w:lvlJc w:val="left"/>
      <w:pPr>
        <w:ind w:left="720" w:hanging="360"/>
      </w:pPr>
      <w:rPr>
        <w:rFonts w:ascii="Symbol" w:hAnsi="Symbol"/>
      </w:rPr>
    </w:lvl>
  </w:abstractNum>
  <w:abstractNum w:abstractNumId="3" w15:restartNumberingAfterBreak="0">
    <w:nsid w:val="23A35D7C"/>
    <w:multiLevelType w:val="hybridMultilevel"/>
    <w:tmpl w:val="5AAABE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CB49D8"/>
    <w:multiLevelType w:val="hybridMultilevel"/>
    <w:tmpl w:val="F81A9D18"/>
    <w:lvl w:ilvl="0" w:tplc="52A84C10">
      <w:start w:val="1"/>
      <w:numFmt w:val="bullet"/>
      <w:lvlText w:val=""/>
      <w:lvlJc w:val="left"/>
      <w:pPr>
        <w:ind w:left="720" w:hanging="360"/>
      </w:pPr>
      <w:rPr>
        <w:rFonts w:ascii="Symbol" w:hAnsi="Symbol"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EE3E2C"/>
    <w:multiLevelType w:val="hybridMultilevel"/>
    <w:tmpl w:val="B45CA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324BC1"/>
    <w:multiLevelType w:val="hybridMultilevel"/>
    <w:tmpl w:val="CCD21E42"/>
    <w:lvl w:ilvl="0" w:tplc="30C8CB70">
      <w:start w:val="1"/>
      <w:numFmt w:val="bullet"/>
      <w:lvlText w:val=""/>
      <w:lvlJc w:val="left"/>
      <w:pPr>
        <w:ind w:left="720" w:hanging="360"/>
      </w:pPr>
      <w:rPr>
        <w:rFonts w:ascii="Symbol" w:hAnsi="Symbol"/>
      </w:rPr>
    </w:lvl>
    <w:lvl w:ilvl="1" w:tplc="31166FD8">
      <w:start w:val="1"/>
      <w:numFmt w:val="bullet"/>
      <w:lvlText w:val=""/>
      <w:lvlJc w:val="left"/>
      <w:pPr>
        <w:ind w:left="720" w:hanging="360"/>
      </w:pPr>
      <w:rPr>
        <w:rFonts w:ascii="Symbol" w:hAnsi="Symbol"/>
      </w:rPr>
    </w:lvl>
    <w:lvl w:ilvl="2" w:tplc="3ED00692">
      <w:start w:val="1"/>
      <w:numFmt w:val="bullet"/>
      <w:lvlText w:val=""/>
      <w:lvlJc w:val="left"/>
      <w:pPr>
        <w:ind w:left="720" w:hanging="360"/>
      </w:pPr>
      <w:rPr>
        <w:rFonts w:ascii="Symbol" w:hAnsi="Symbol"/>
      </w:rPr>
    </w:lvl>
    <w:lvl w:ilvl="3" w:tplc="9028BF26">
      <w:start w:val="1"/>
      <w:numFmt w:val="bullet"/>
      <w:lvlText w:val=""/>
      <w:lvlJc w:val="left"/>
      <w:pPr>
        <w:ind w:left="720" w:hanging="360"/>
      </w:pPr>
      <w:rPr>
        <w:rFonts w:ascii="Symbol" w:hAnsi="Symbol"/>
      </w:rPr>
    </w:lvl>
    <w:lvl w:ilvl="4" w:tplc="ADD2F29A">
      <w:start w:val="1"/>
      <w:numFmt w:val="bullet"/>
      <w:lvlText w:val=""/>
      <w:lvlJc w:val="left"/>
      <w:pPr>
        <w:ind w:left="720" w:hanging="360"/>
      </w:pPr>
      <w:rPr>
        <w:rFonts w:ascii="Symbol" w:hAnsi="Symbol"/>
      </w:rPr>
    </w:lvl>
    <w:lvl w:ilvl="5" w:tplc="BA3E734E">
      <w:start w:val="1"/>
      <w:numFmt w:val="bullet"/>
      <w:lvlText w:val=""/>
      <w:lvlJc w:val="left"/>
      <w:pPr>
        <w:ind w:left="720" w:hanging="360"/>
      </w:pPr>
      <w:rPr>
        <w:rFonts w:ascii="Symbol" w:hAnsi="Symbol"/>
      </w:rPr>
    </w:lvl>
    <w:lvl w:ilvl="6" w:tplc="050CF5FA">
      <w:start w:val="1"/>
      <w:numFmt w:val="bullet"/>
      <w:lvlText w:val=""/>
      <w:lvlJc w:val="left"/>
      <w:pPr>
        <w:ind w:left="720" w:hanging="360"/>
      </w:pPr>
      <w:rPr>
        <w:rFonts w:ascii="Symbol" w:hAnsi="Symbol"/>
      </w:rPr>
    </w:lvl>
    <w:lvl w:ilvl="7" w:tplc="0622C3E2">
      <w:start w:val="1"/>
      <w:numFmt w:val="bullet"/>
      <w:lvlText w:val=""/>
      <w:lvlJc w:val="left"/>
      <w:pPr>
        <w:ind w:left="720" w:hanging="360"/>
      </w:pPr>
      <w:rPr>
        <w:rFonts w:ascii="Symbol" w:hAnsi="Symbol"/>
      </w:rPr>
    </w:lvl>
    <w:lvl w:ilvl="8" w:tplc="4BB6EE5C">
      <w:start w:val="1"/>
      <w:numFmt w:val="bullet"/>
      <w:lvlText w:val=""/>
      <w:lvlJc w:val="left"/>
      <w:pPr>
        <w:ind w:left="720" w:hanging="360"/>
      </w:pPr>
      <w:rPr>
        <w:rFonts w:ascii="Symbol" w:hAnsi="Symbol"/>
      </w:rPr>
    </w:lvl>
  </w:abstractNum>
  <w:abstractNum w:abstractNumId="7" w15:restartNumberingAfterBreak="0">
    <w:nsid w:val="3AB14F1F"/>
    <w:multiLevelType w:val="hybridMultilevel"/>
    <w:tmpl w:val="26B07CAA"/>
    <w:lvl w:ilvl="0" w:tplc="F7181EE2">
      <w:start w:val="1"/>
      <w:numFmt w:val="bullet"/>
      <w:lvlText w:val=""/>
      <w:lvlJc w:val="left"/>
      <w:pPr>
        <w:ind w:left="720" w:hanging="360"/>
      </w:pPr>
      <w:rPr>
        <w:rFonts w:ascii="Symbol" w:hAnsi="Symbol"/>
      </w:rPr>
    </w:lvl>
    <w:lvl w:ilvl="1" w:tplc="17FA3DD4">
      <w:start w:val="1"/>
      <w:numFmt w:val="bullet"/>
      <w:lvlText w:val=""/>
      <w:lvlJc w:val="left"/>
      <w:pPr>
        <w:ind w:left="720" w:hanging="360"/>
      </w:pPr>
      <w:rPr>
        <w:rFonts w:ascii="Symbol" w:hAnsi="Symbol"/>
      </w:rPr>
    </w:lvl>
    <w:lvl w:ilvl="2" w:tplc="67C8C7A0">
      <w:start w:val="1"/>
      <w:numFmt w:val="bullet"/>
      <w:lvlText w:val=""/>
      <w:lvlJc w:val="left"/>
      <w:pPr>
        <w:ind w:left="720" w:hanging="360"/>
      </w:pPr>
      <w:rPr>
        <w:rFonts w:ascii="Symbol" w:hAnsi="Symbol"/>
      </w:rPr>
    </w:lvl>
    <w:lvl w:ilvl="3" w:tplc="005E9326">
      <w:start w:val="1"/>
      <w:numFmt w:val="bullet"/>
      <w:lvlText w:val=""/>
      <w:lvlJc w:val="left"/>
      <w:pPr>
        <w:ind w:left="720" w:hanging="360"/>
      </w:pPr>
      <w:rPr>
        <w:rFonts w:ascii="Symbol" w:hAnsi="Symbol"/>
      </w:rPr>
    </w:lvl>
    <w:lvl w:ilvl="4" w:tplc="B6E87792">
      <w:start w:val="1"/>
      <w:numFmt w:val="bullet"/>
      <w:lvlText w:val=""/>
      <w:lvlJc w:val="left"/>
      <w:pPr>
        <w:ind w:left="720" w:hanging="360"/>
      </w:pPr>
      <w:rPr>
        <w:rFonts w:ascii="Symbol" w:hAnsi="Symbol"/>
      </w:rPr>
    </w:lvl>
    <w:lvl w:ilvl="5" w:tplc="7E7CEE3A">
      <w:start w:val="1"/>
      <w:numFmt w:val="bullet"/>
      <w:lvlText w:val=""/>
      <w:lvlJc w:val="left"/>
      <w:pPr>
        <w:ind w:left="720" w:hanging="360"/>
      </w:pPr>
      <w:rPr>
        <w:rFonts w:ascii="Symbol" w:hAnsi="Symbol"/>
      </w:rPr>
    </w:lvl>
    <w:lvl w:ilvl="6" w:tplc="AB626250">
      <w:start w:val="1"/>
      <w:numFmt w:val="bullet"/>
      <w:lvlText w:val=""/>
      <w:lvlJc w:val="left"/>
      <w:pPr>
        <w:ind w:left="720" w:hanging="360"/>
      </w:pPr>
      <w:rPr>
        <w:rFonts w:ascii="Symbol" w:hAnsi="Symbol"/>
      </w:rPr>
    </w:lvl>
    <w:lvl w:ilvl="7" w:tplc="F8C0743C">
      <w:start w:val="1"/>
      <w:numFmt w:val="bullet"/>
      <w:lvlText w:val=""/>
      <w:lvlJc w:val="left"/>
      <w:pPr>
        <w:ind w:left="720" w:hanging="360"/>
      </w:pPr>
      <w:rPr>
        <w:rFonts w:ascii="Symbol" w:hAnsi="Symbol"/>
      </w:rPr>
    </w:lvl>
    <w:lvl w:ilvl="8" w:tplc="B7280540">
      <w:start w:val="1"/>
      <w:numFmt w:val="bullet"/>
      <w:lvlText w:val=""/>
      <w:lvlJc w:val="left"/>
      <w:pPr>
        <w:ind w:left="720" w:hanging="360"/>
      </w:pPr>
      <w:rPr>
        <w:rFonts w:ascii="Symbol" w:hAnsi="Symbol"/>
      </w:rPr>
    </w:lvl>
  </w:abstractNum>
  <w:abstractNum w:abstractNumId="8" w15:restartNumberingAfterBreak="0">
    <w:nsid w:val="43AC6B04"/>
    <w:multiLevelType w:val="hybridMultilevel"/>
    <w:tmpl w:val="BF222374"/>
    <w:lvl w:ilvl="0" w:tplc="10090001">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 w15:restartNumberingAfterBreak="0">
    <w:nsid w:val="64666A12"/>
    <w:multiLevelType w:val="hybridMultilevel"/>
    <w:tmpl w:val="1C02BFFC"/>
    <w:lvl w:ilvl="0" w:tplc="AB2E8194">
      <w:start w:val="1"/>
      <w:numFmt w:val="decimal"/>
      <w:lvlText w:val="%1."/>
      <w:lvlJc w:val="left"/>
      <w:pPr>
        <w:ind w:left="720" w:hanging="360"/>
      </w:pPr>
    </w:lvl>
    <w:lvl w:ilvl="1" w:tplc="7DBC34EE">
      <w:start w:val="1"/>
      <w:numFmt w:val="decimal"/>
      <w:lvlText w:val="%2."/>
      <w:lvlJc w:val="left"/>
      <w:pPr>
        <w:ind w:left="720" w:hanging="360"/>
      </w:pPr>
    </w:lvl>
    <w:lvl w:ilvl="2" w:tplc="D87473A2">
      <w:start w:val="1"/>
      <w:numFmt w:val="decimal"/>
      <w:lvlText w:val="%3."/>
      <w:lvlJc w:val="left"/>
      <w:pPr>
        <w:ind w:left="720" w:hanging="360"/>
      </w:pPr>
    </w:lvl>
    <w:lvl w:ilvl="3" w:tplc="901E715E">
      <w:start w:val="1"/>
      <w:numFmt w:val="decimal"/>
      <w:lvlText w:val="%4."/>
      <w:lvlJc w:val="left"/>
      <w:pPr>
        <w:ind w:left="720" w:hanging="360"/>
      </w:pPr>
    </w:lvl>
    <w:lvl w:ilvl="4" w:tplc="A1E0839E">
      <w:start w:val="1"/>
      <w:numFmt w:val="decimal"/>
      <w:lvlText w:val="%5."/>
      <w:lvlJc w:val="left"/>
      <w:pPr>
        <w:ind w:left="720" w:hanging="360"/>
      </w:pPr>
    </w:lvl>
    <w:lvl w:ilvl="5" w:tplc="A7C23E6A">
      <w:start w:val="1"/>
      <w:numFmt w:val="decimal"/>
      <w:lvlText w:val="%6."/>
      <w:lvlJc w:val="left"/>
      <w:pPr>
        <w:ind w:left="720" w:hanging="360"/>
      </w:pPr>
    </w:lvl>
    <w:lvl w:ilvl="6" w:tplc="FD9C0938">
      <w:start w:val="1"/>
      <w:numFmt w:val="decimal"/>
      <w:lvlText w:val="%7."/>
      <w:lvlJc w:val="left"/>
      <w:pPr>
        <w:ind w:left="720" w:hanging="360"/>
      </w:pPr>
    </w:lvl>
    <w:lvl w:ilvl="7" w:tplc="EC529CBE">
      <w:start w:val="1"/>
      <w:numFmt w:val="decimal"/>
      <w:lvlText w:val="%8."/>
      <w:lvlJc w:val="left"/>
      <w:pPr>
        <w:ind w:left="720" w:hanging="360"/>
      </w:pPr>
    </w:lvl>
    <w:lvl w:ilvl="8" w:tplc="CDB88E66">
      <w:start w:val="1"/>
      <w:numFmt w:val="decimal"/>
      <w:lvlText w:val="%9."/>
      <w:lvlJc w:val="left"/>
      <w:pPr>
        <w:ind w:left="720" w:hanging="360"/>
      </w:pPr>
    </w:lvl>
  </w:abstractNum>
  <w:abstractNum w:abstractNumId="10" w15:restartNumberingAfterBreak="0">
    <w:nsid w:val="6D536B42"/>
    <w:multiLevelType w:val="hybridMultilevel"/>
    <w:tmpl w:val="1576A288"/>
    <w:lvl w:ilvl="0" w:tplc="CC0A3854">
      <w:start w:val="1"/>
      <w:numFmt w:val="decimal"/>
      <w:lvlText w:val="%1."/>
      <w:lvlJc w:val="left"/>
      <w:pPr>
        <w:ind w:left="720" w:hanging="360"/>
      </w:pPr>
    </w:lvl>
    <w:lvl w:ilvl="1" w:tplc="78B649F6">
      <w:start w:val="1"/>
      <w:numFmt w:val="decimal"/>
      <w:lvlText w:val="%2."/>
      <w:lvlJc w:val="left"/>
      <w:pPr>
        <w:ind w:left="720" w:hanging="360"/>
      </w:pPr>
    </w:lvl>
    <w:lvl w:ilvl="2" w:tplc="F1DC0638">
      <w:start w:val="1"/>
      <w:numFmt w:val="decimal"/>
      <w:lvlText w:val="%3."/>
      <w:lvlJc w:val="left"/>
      <w:pPr>
        <w:ind w:left="720" w:hanging="360"/>
      </w:pPr>
    </w:lvl>
    <w:lvl w:ilvl="3" w:tplc="D862E7C2">
      <w:start w:val="1"/>
      <w:numFmt w:val="decimal"/>
      <w:lvlText w:val="%4."/>
      <w:lvlJc w:val="left"/>
      <w:pPr>
        <w:ind w:left="720" w:hanging="360"/>
      </w:pPr>
    </w:lvl>
    <w:lvl w:ilvl="4" w:tplc="91B087E8">
      <w:start w:val="1"/>
      <w:numFmt w:val="decimal"/>
      <w:lvlText w:val="%5."/>
      <w:lvlJc w:val="left"/>
      <w:pPr>
        <w:ind w:left="720" w:hanging="360"/>
      </w:pPr>
    </w:lvl>
    <w:lvl w:ilvl="5" w:tplc="3CF2A328">
      <w:start w:val="1"/>
      <w:numFmt w:val="decimal"/>
      <w:lvlText w:val="%6."/>
      <w:lvlJc w:val="left"/>
      <w:pPr>
        <w:ind w:left="720" w:hanging="360"/>
      </w:pPr>
    </w:lvl>
    <w:lvl w:ilvl="6" w:tplc="D442799A">
      <w:start w:val="1"/>
      <w:numFmt w:val="decimal"/>
      <w:lvlText w:val="%7."/>
      <w:lvlJc w:val="left"/>
      <w:pPr>
        <w:ind w:left="720" w:hanging="360"/>
      </w:pPr>
    </w:lvl>
    <w:lvl w:ilvl="7" w:tplc="8410DE8E">
      <w:start w:val="1"/>
      <w:numFmt w:val="decimal"/>
      <w:lvlText w:val="%8."/>
      <w:lvlJc w:val="left"/>
      <w:pPr>
        <w:ind w:left="720" w:hanging="360"/>
      </w:pPr>
    </w:lvl>
    <w:lvl w:ilvl="8" w:tplc="72686D5C">
      <w:start w:val="1"/>
      <w:numFmt w:val="decimal"/>
      <w:lvlText w:val="%9."/>
      <w:lvlJc w:val="left"/>
      <w:pPr>
        <w:ind w:left="720" w:hanging="360"/>
      </w:pPr>
    </w:lvl>
  </w:abstractNum>
  <w:abstractNum w:abstractNumId="11" w15:restartNumberingAfterBreak="0">
    <w:nsid w:val="7D9B079F"/>
    <w:multiLevelType w:val="hybridMultilevel"/>
    <w:tmpl w:val="8AEE55D6"/>
    <w:lvl w:ilvl="0" w:tplc="10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4BB4AD5C">
      <w:start w:val="1"/>
      <w:numFmt w:val="bullet"/>
      <w:lvlText w:val=""/>
      <w:lvlJc w:val="left"/>
      <w:pPr>
        <w:ind w:left="3240" w:hanging="360"/>
      </w:pPr>
      <w:rPr>
        <w:rFonts w:ascii="Symbol" w:hAnsi="Symbol" w:hint="default"/>
        <w:lang w:val="en-CA"/>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423068201">
    <w:abstractNumId w:val="5"/>
  </w:num>
  <w:num w:numId="2" w16cid:durableId="1408917359">
    <w:abstractNumId w:val="1"/>
  </w:num>
  <w:num w:numId="3" w16cid:durableId="1595088042">
    <w:abstractNumId w:val="11"/>
  </w:num>
  <w:num w:numId="4" w16cid:durableId="1844200360">
    <w:abstractNumId w:val="8"/>
  </w:num>
  <w:num w:numId="5" w16cid:durableId="664939095">
    <w:abstractNumId w:val="0"/>
  </w:num>
  <w:num w:numId="6" w16cid:durableId="1249581775">
    <w:abstractNumId w:val="4"/>
  </w:num>
  <w:num w:numId="7" w16cid:durableId="1523546464">
    <w:abstractNumId w:val="3"/>
  </w:num>
  <w:num w:numId="8" w16cid:durableId="1766266326">
    <w:abstractNumId w:val="7"/>
  </w:num>
  <w:num w:numId="9" w16cid:durableId="1463158409">
    <w:abstractNumId w:val="2"/>
  </w:num>
  <w:num w:numId="10" w16cid:durableId="276252416">
    <w:abstractNumId w:val="6"/>
  </w:num>
  <w:num w:numId="11" w16cid:durableId="1257598286">
    <w:abstractNumId w:val="9"/>
  </w:num>
  <w:num w:numId="12" w16cid:durableId="3890346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44"/>
    <w:rsid w:val="00001B38"/>
    <w:rsid w:val="0000336A"/>
    <w:rsid w:val="000045E3"/>
    <w:rsid w:val="00034A1F"/>
    <w:rsid w:val="00036F5C"/>
    <w:rsid w:val="00050314"/>
    <w:rsid w:val="00057535"/>
    <w:rsid w:val="00066246"/>
    <w:rsid w:val="00087EA4"/>
    <w:rsid w:val="000905A7"/>
    <w:rsid w:val="000966A8"/>
    <w:rsid w:val="000A54F1"/>
    <w:rsid w:val="000A5A1D"/>
    <w:rsid w:val="000C06B1"/>
    <w:rsid w:val="000C1D17"/>
    <w:rsid w:val="000D0981"/>
    <w:rsid w:val="000E4F37"/>
    <w:rsid w:val="00106641"/>
    <w:rsid w:val="00107A08"/>
    <w:rsid w:val="0011238E"/>
    <w:rsid w:val="001127EA"/>
    <w:rsid w:val="001134CF"/>
    <w:rsid w:val="0011602D"/>
    <w:rsid w:val="001212BC"/>
    <w:rsid w:val="00145B6C"/>
    <w:rsid w:val="0015538F"/>
    <w:rsid w:val="001555F6"/>
    <w:rsid w:val="00182960"/>
    <w:rsid w:val="001A1F36"/>
    <w:rsid w:val="001A7066"/>
    <w:rsid w:val="001B1733"/>
    <w:rsid w:val="001B2AFD"/>
    <w:rsid w:val="001B2BC5"/>
    <w:rsid w:val="001C68AA"/>
    <w:rsid w:val="001D16DA"/>
    <w:rsid w:val="001F6198"/>
    <w:rsid w:val="00202D5B"/>
    <w:rsid w:val="00205433"/>
    <w:rsid w:val="002118CC"/>
    <w:rsid w:val="00217B44"/>
    <w:rsid w:val="0022314D"/>
    <w:rsid w:val="002415A5"/>
    <w:rsid w:val="0025110C"/>
    <w:rsid w:val="002517B3"/>
    <w:rsid w:val="002D0E64"/>
    <w:rsid w:val="002D2323"/>
    <w:rsid w:val="002E2328"/>
    <w:rsid w:val="002E4192"/>
    <w:rsid w:val="002F2006"/>
    <w:rsid w:val="003010FD"/>
    <w:rsid w:val="00303975"/>
    <w:rsid w:val="0030451B"/>
    <w:rsid w:val="00311288"/>
    <w:rsid w:val="00322AC1"/>
    <w:rsid w:val="00336CA6"/>
    <w:rsid w:val="00343F38"/>
    <w:rsid w:val="003507B2"/>
    <w:rsid w:val="003540DA"/>
    <w:rsid w:val="00360F77"/>
    <w:rsid w:val="003707D7"/>
    <w:rsid w:val="0037544F"/>
    <w:rsid w:val="00385D74"/>
    <w:rsid w:val="00397CE2"/>
    <w:rsid w:val="003A36C0"/>
    <w:rsid w:val="003B2645"/>
    <w:rsid w:val="003C212C"/>
    <w:rsid w:val="003E58D7"/>
    <w:rsid w:val="003E6001"/>
    <w:rsid w:val="003F4251"/>
    <w:rsid w:val="00403854"/>
    <w:rsid w:val="00403C9B"/>
    <w:rsid w:val="0040429C"/>
    <w:rsid w:val="00416574"/>
    <w:rsid w:val="0042166A"/>
    <w:rsid w:val="0043450C"/>
    <w:rsid w:val="00442B5C"/>
    <w:rsid w:val="004452C5"/>
    <w:rsid w:val="004578EF"/>
    <w:rsid w:val="00457F57"/>
    <w:rsid w:val="004606F4"/>
    <w:rsid w:val="00471E56"/>
    <w:rsid w:val="004728A0"/>
    <w:rsid w:val="0047686E"/>
    <w:rsid w:val="00483EC6"/>
    <w:rsid w:val="00487005"/>
    <w:rsid w:val="00491A50"/>
    <w:rsid w:val="00492709"/>
    <w:rsid w:val="004A40A7"/>
    <w:rsid w:val="004A53DF"/>
    <w:rsid w:val="004B2C79"/>
    <w:rsid w:val="004E3081"/>
    <w:rsid w:val="004E33D6"/>
    <w:rsid w:val="004F082C"/>
    <w:rsid w:val="004F49E3"/>
    <w:rsid w:val="0050791A"/>
    <w:rsid w:val="0051125A"/>
    <w:rsid w:val="005212F7"/>
    <w:rsid w:val="00532CC3"/>
    <w:rsid w:val="00537DF6"/>
    <w:rsid w:val="00554B97"/>
    <w:rsid w:val="005644E5"/>
    <w:rsid w:val="005650A4"/>
    <w:rsid w:val="00566D10"/>
    <w:rsid w:val="00575798"/>
    <w:rsid w:val="00582B8D"/>
    <w:rsid w:val="00590A18"/>
    <w:rsid w:val="00591FDD"/>
    <w:rsid w:val="00593879"/>
    <w:rsid w:val="005B3D7F"/>
    <w:rsid w:val="005B5A20"/>
    <w:rsid w:val="005D18FD"/>
    <w:rsid w:val="005E67A6"/>
    <w:rsid w:val="005F389F"/>
    <w:rsid w:val="005F75B9"/>
    <w:rsid w:val="00603E41"/>
    <w:rsid w:val="00603FC7"/>
    <w:rsid w:val="00613C47"/>
    <w:rsid w:val="006226CC"/>
    <w:rsid w:val="00655DCF"/>
    <w:rsid w:val="00671214"/>
    <w:rsid w:val="006932CB"/>
    <w:rsid w:val="00697505"/>
    <w:rsid w:val="006A0628"/>
    <w:rsid w:val="006A6587"/>
    <w:rsid w:val="006B5527"/>
    <w:rsid w:val="006C4B2F"/>
    <w:rsid w:val="006F0F9A"/>
    <w:rsid w:val="006F140E"/>
    <w:rsid w:val="006F56EB"/>
    <w:rsid w:val="00707273"/>
    <w:rsid w:val="00710296"/>
    <w:rsid w:val="00712BD7"/>
    <w:rsid w:val="00714228"/>
    <w:rsid w:val="00736987"/>
    <w:rsid w:val="00736F8C"/>
    <w:rsid w:val="00741A88"/>
    <w:rsid w:val="00750944"/>
    <w:rsid w:val="00750BDE"/>
    <w:rsid w:val="00761D16"/>
    <w:rsid w:val="00764C4B"/>
    <w:rsid w:val="00782071"/>
    <w:rsid w:val="00794DC7"/>
    <w:rsid w:val="007A1543"/>
    <w:rsid w:val="007A3C0C"/>
    <w:rsid w:val="007A6472"/>
    <w:rsid w:val="007B12BC"/>
    <w:rsid w:val="007B7A8F"/>
    <w:rsid w:val="007C2851"/>
    <w:rsid w:val="007C6548"/>
    <w:rsid w:val="007E47EB"/>
    <w:rsid w:val="007F2340"/>
    <w:rsid w:val="007F7CAA"/>
    <w:rsid w:val="00816074"/>
    <w:rsid w:val="00830BE7"/>
    <w:rsid w:val="00837595"/>
    <w:rsid w:val="00863860"/>
    <w:rsid w:val="00863AF7"/>
    <w:rsid w:val="00863C42"/>
    <w:rsid w:val="0088066A"/>
    <w:rsid w:val="00887964"/>
    <w:rsid w:val="008A1A59"/>
    <w:rsid w:val="008A37A2"/>
    <w:rsid w:val="008A4952"/>
    <w:rsid w:val="008B23B3"/>
    <w:rsid w:val="008C0108"/>
    <w:rsid w:val="008C5F6B"/>
    <w:rsid w:val="008D3ACC"/>
    <w:rsid w:val="008D7EBB"/>
    <w:rsid w:val="008E796F"/>
    <w:rsid w:val="008F2B9A"/>
    <w:rsid w:val="008F6BA8"/>
    <w:rsid w:val="009033F5"/>
    <w:rsid w:val="0090466C"/>
    <w:rsid w:val="00912F79"/>
    <w:rsid w:val="0091482C"/>
    <w:rsid w:val="00917F0F"/>
    <w:rsid w:val="009220FE"/>
    <w:rsid w:val="009238D6"/>
    <w:rsid w:val="009261E0"/>
    <w:rsid w:val="00945FE1"/>
    <w:rsid w:val="00952674"/>
    <w:rsid w:val="00963DE0"/>
    <w:rsid w:val="00964256"/>
    <w:rsid w:val="00964DD6"/>
    <w:rsid w:val="00974EDB"/>
    <w:rsid w:val="009906D6"/>
    <w:rsid w:val="00992B41"/>
    <w:rsid w:val="0099327F"/>
    <w:rsid w:val="00993A8A"/>
    <w:rsid w:val="009A1D6A"/>
    <w:rsid w:val="009A24FF"/>
    <w:rsid w:val="009A4C23"/>
    <w:rsid w:val="009B01A8"/>
    <w:rsid w:val="009C6CAF"/>
    <w:rsid w:val="009D0134"/>
    <w:rsid w:val="009D0460"/>
    <w:rsid w:val="009D34FE"/>
    <w:rsid w:val="009D74E1"/>
    <w:rsid w:val="009E6A03"/>
    <w:rsid w:val="009F3E70"/>
    <w:rsid w:val="00A020A6"/>
    <w:rsid w:val="00A0284B"/>
    <w:rsid w:val="00A03AA3"/>
    <w:rsid w:val="00A12331"/>
    <w:rsid w:val="00A2069C"/>
    <w:rsid w:val="00A20C8C"/>
    <w:rsid w:val="00A20F5D"/>
    <w:rsid w:val="00A2337E"/>
    <w:rsid w:val="00A3540E"/>
    <w:rsid w:val="00A36C43"/>
    <w:rsid w:val="00A4230F"/>
    <w:rsid w:val="00A42E0A"/>
    <w:rsid w:val="00A558F7"/>
    <w:rsid w:val="00A57E3A"/>
    <w:rsid w:val="00A61812"/>
    <w:rsid w:val="00A7320A"/>
    <w:rsid w:val="00A73C66"/>
    <w:rsid w:val="00A87192"/>
    <w:rsid w:val="00AA6D43"/>
    <w:rsid w:val="00AB4AFC"/>
    <w:rsid w:val="00AB6DB4"/>
    <w:rsid w:val="00AC1475"/>
    <w:rsid w:val="00AC32A3"/>
    <w:rsid w:val="00AC6C30"/>
    <w:rsid w:val="00AD2AEB"/>
    <w:rsid w:val="00AE2F50"/>
    <w:rsid w:val="00AF108F"/>
    <w:rsid w:val="00AF369A"/>
    <w:rsid w:val="00AF67BC"/>
    <w:rsid w:val="00B140AC"/>
    <w:rsid w:val="00B2362E"/>
    <w:rsid w:val="00B56F76"/>
    <w:rsid w:val="00B62FEE"/>
    <w:rsid w:val="00B6491A"/>
    <w:rsid w:val="00B70C81"/>
    <w:rsid w:val="00B73113"/>
    <w:rsid w:val="00B73747"/>
    <w:rsid w:val="00B8577E"/>
    <w:rsid w:val="00B87124"/>
    <w:rsid w:val="00B9570E"/>
    <w:rsid w:val="00BB07CC"/>
    <w:rsid w:val="00BB0910"/>
    <w:rsid w:val="00BC1291"/>
    <w:rsid w:val="00BC12E9"/>
    <w:rsid w:val="00BD46F0"/>
    <w:rsid w:val="00BE1A54"/>
    <w:rsid w:val="00BE54D6"/>
    <w:rsid w:val="00BE72DD"/>
    <w:rsid w:val="00C15223"/>
    <w:rsid w:val="00C15BC0"/>
    <w:rsid w:val="00C163F1"/>
    <w:rsid w:val="00C169E4"/>
    <w:rsid w:val="00C304D9"/>
    <w:rsid w:val="00C315F9"/>
    <w:rsid w:val="00C402F4"/>
    <w:rsid w:val="00C47F6B"/>
    <w:rsid w:val="00C60D4A"/>
    <w:rsid w:val="00C70349"/>
    <w:rsid w:val="00C93633"/>
    <w:rsid w:val="00C94AC5"/>
    <w:rsid w:val="00C96DA9"/>
    <w:rsid w:val="00C97C76"/>
    <w:rsid w:val="00CB3673"/>
    <w:rsid w:val="00CB7BA9"/>
    <w:rsid w:val="00CC7A08"/>
    <w:rsid w:val="00CD5641"/>
    <w:rsid w:val="00CF7228"/>
    <w:rsid w:val="00D05770"/>
    <w:rsid w:val="00D161B1"/>
    <w:rsid w:val="00D23166"/>
    <w:rsid w:val="00D23ECD"/>
    <w:rsid w:val="00D26ACD"/>
    <w:rsid w:val="00D27572"/>
    <w:rsid w:val="00D35D2A"/>
    <w:rsid w:val="00D41F26"/>
    <w:rsid w:val="00D531B0"/>
    <w:rsid w:val="00D62AE6"/>
    <w:rsid w:val="00D65FD6"/>
    <w:rsid w:val="00D73D9C"/>
    <w:rsid w:val="00D80B8A"/>
    <w:rsid w:val="00D941C5"/>
    <w:rsid w:val="00D95285"/>
    <w:rsid w:val="00DA3970"/>
    <w:rsid w:val="00DA3DF7"/>
    <w:rsid w:val="00DA49F6"/>
    <w:rsid w:val="00DB1BC0"/>
    <w:rsid w:val="00DC261D"/>
    <w:rsid w:val="00DD46C3"/>
    <w:rsid w:val="00DF45A3"/>
    <w:rsid w:val="00E17A05"/>
    <w:rsid w:val="00E20670"/>
    <w:rsid w:val="00E26294"/>
    <w:rsid w:val="00E43CDF"/>
    <w:rsid w:val="00E544E5"/>
    <w:rsid w:val="00E63266"/>
    <w:rsid w:val="00E72403"/>
    <w:rsid w:val="00E775E6"/>
    <w:rsid w:val="00EA7ACF"/>
    <w:rsid w:val="00EB1C5B"/>
    <w:rsid w:val="00EB7C14"/>
    <w:rsid w:val="00EC0669"/>
    <w:rsid w:val="00EC141C"/>
    <w:rsid w:val="00ED0500"/>
    <w:rsid w:val="00EF0AE9"/>
    <w:rsid w:val="00EF3403"/>
    <w:rsid w:val="00EF4386"/>
    <w:rsid w:val="00EF7E58"/>
    <w:rsid w:val="00F04F58"/>
    <w:rsid w:val="00F06284"/>
    <w:rsid w:val="00F07793"/>
    <w:rsid w:val="00F130D5"/>
    <w:rsid w:val="00F14C44"/>
    <w:rsid w:val="00F21160"/>
    <w:rsid w:val="00F211E4"/>
    <w:rsid w:val="00F3247F"/>
    <w:rsid w:val="00F535D6"/>
    <w:rsid w:val="00F55D75"/>
    <w:rsid w:val="00F573B2"/>
    <w:rsid w:val="00F5756B"/>
    <w:rsid w:val="00F6730C"/>
    <w:rsid w:val="00F7746F"/>
    <w:rsid w:val="00F8069C"/>
    <w:rsid w:val="00FA4E54"/>
    <w:rsid w:val="00FA5003"/>
    <w:rsid w:val="00FA66C0"/>
    <w:rsid w:val="00FB2B7A"/>
    <w:rsid w:val="00FD57A1"/>
    <w:rsid w:val="00FD58FE"/>
    <w:rsid w:val="00FD60C6"/>
    <w:rsid w:val="00FD6A6C"/>
    <w:rsid w:val="00FE2549"/>
    <w:rsid w:val="00FE7EC1"/>
    <w:rsid w:val="00FF74B4"/>
    <w:rsid w:val="070F9C05"/>
    <w:rsid w:val="091773BA"/>
    <w:rsid w:val="0A096915"/>
    <w:rsid w:val="0BBF5DF2"/>
    <w:rsid w:val="16D35D9A"/>
    <w:rsid w:val="19BF7AF6"/>
    <w:rsid w:val="1BC34AC6"/>
    <w:rsid w:val="216968F9"/>
    <w:rsid w:val="24993F02"/>
    <w:rsid w:val="256B292B"/>
    <w:rsid w:val="27C8CE41"/>
    <w:rsid w:val="28E303A4"/>
    <w:rsid w:val="2A4AB5B9"/>
    <w:rsid w:val="301D3F97"/>
    <w:rsid w:val="33B05FB6"/>
    <w:rsid w:val="34294493"/>
    <w:rsid w:val="34CFF13B"/>
    <w:rsid w:val="360DFBC7"/>
    <w:rsid w:val="3A648CC3"/>
    <w:rsid w:val="3F589154"/>
    <w:rsid w:val="40F461B5"/>
    <w:rsid w:val="4119A482"/>
    <w:rsid w:val="46D5CE76"/>
    <w:rsid w:val="4F1CE8B4"/>
    <w:rsid w:val="50B8B915"/>
    <w:rsid w:val="5D55B75A"/>
    <w:rsid w:val="6592000C"/>
    <w:rsid w:val="6DF01C89"/>
    <w:rsid w:val="718C71F9"/>
    <w:rsid w:val="75B6CE12"/>
    <w:rsid w:val="75FB2E6E"/>
    <w:rsid w:val="7AB57734"/>
    <w:rsid w:val="7B5A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25D01"/>
  <w15:docId w15:val="{0E02407E-0DA4-B54D-9150-49662D5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44"/>
    <w:pPr>
      <w:spacing w:after="0" w:line="240" w:lineRule="auto"/>
    </w:pPr>
    <w:rPr>
      <w:rFonts w:ascii="Calibri" w:hAnsi="Calibri"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285"/>
    <w:pPr>
      <w:ind w:left="720"/>
      <w:contextualSpacing/>
    </w:pPr>
  </w:style>
  <w:style w:type="character" w:styleId="Hyperlink">
    <w:name w:val="Hyperlink"/>
    <w:uiPriority w:val="99"/>
    <w:unhideWhenUsed/>
    <w:rsid w:val="00217B44"/>
    <w:rPr>
      <w:color w:val="0000FF"/>
      <w:u w:val="single"/>
    </w:rPr>
  </w:style>
  <w:style w:type="paragraph" w:styleId="NormalWeb">
    <w:name w:val="Normal (Web)"/>
    <w:basedOn w:val="Normal"/>
    <w:uiPriority w:val="99"/>
    <w:unhideWhenUsed/>
    <w:rsid w:val="00217B44"/>
    <w:pPr>
      <w:spacing w:before="100" w:beforeAutospacing="1" w:after="100" w:afterAutospacing="1"/>
    </w:pPr>
    <w:rPr>
      <w:rFonts w:ascii="Times" w:eastAsiaTheme="minorEastAsia" w:hAnsi="Times" w:cs="Times New Roman"/>
      <w:sz w:val="20"/>
      <w:szCs w:val="20"/>
      <w:lang w:val="en-US"/>
    </w:rPr>
  </w:style>
  <w:style w:type="paragraph" w:customStyle="1" w:styleId="xmsonormal">
    <w:name w:val="x_msonormal"/>
    <w:basedOn w:val="Normal"/>
    <w:rsid w:val="00217B44"/>
    <w:rPr>
      <w:rFonts w:eastAsiaTheme="minorHAnsi" w:cs="Calibri"/>
      <w:lang w:val="en-US"/>
    </w:rPr>
  </w:style>
  <w:style w:type="character" w:styleId="CommentReference">
    <w:name w:val="annotation reference"/>
    <w:basedOn w:val="DefaultParagraphFont"/>
    <w:uiPriority w:val="99"/>
    <w:semiHidden/>
    <w:unhideWhenUsed/>
    <w:rsid w:val="00217B44"/>
    <w:rPr>
      <w:sz w:val="16"/>
      <w:szCs w:val="16"/>
    </w:rPr>
  </w:style>
  <w:style w:type="paragraph" w:styleId="CommentText">
    <w:name w:val="annotation text"/>
    <w:basedOn w:val="Normal"/>
    <w:link w:val="CommentTextChar"/>
    <w:uiPriority w:val="99"/>
    <w:unhideWhenUsed/>
    <w:rsid w:val="00217B44"/>
    <w:rPr>
      <w:sz w:val="20"/>
      <w:szCs w:val="20"/>
    </w:rPr>
  </w:style>
  <w:style w:type="character" w:customStyle="1" w:styleId="CommentTextChar">
    <w:name w:val="Comment Text Char"/>
    <w:basedOn w:val="DefaultParagraphFont"/>
    <w:link w:val="CommentText"/>
    <w:uiPriority w:val="99"/>
    <w:rsid w:val="00217B44"/>
    <w:rPr>
      <w:rFonts w:ascii="Calibri" w:hAnsi="Calibri" w:cs="Arial"/>
      <w:kern w:val="0"/>
      <w:sz w:val="20"/>
      <w:szCs w:val="20"/>
      <w14:ligatures w14:val="none"/>
    </w:rPr>
  </w:style>
  <w:style w:type="paragraph" w:styleId="FootnoteText">
    <w:name w:val="footnote text"/>
    <w:basedOn w:val="Normal"/>
    <w:link w:val="FootnoteTextChar"/>
    <w:uiPriority w:val="99"/>
    <w:semiHidden/>
    <w:unhideWhenUsed/>
    <w:rsid w:val="00217B44"/>
    <w:rPr>
      <w:sz w:val="20"/>
      <w:szCs w:val="20"/>
    </w:rPr>
  </w:style>
  <w:style w:type="character" w:customStyle="1" w:styleId="FootnoteTextChar">
    <w:name w:val="Footnote Text Char"/>
    <w:basedOn w:val="DefaultParagraphFont"/>
    <w:link w:val="FootnoteText"/>
    <w:uiPriority w:val="99"/>
    <w:semiHidden/>
    <w:rsid w:val="00217B44"/>
    <w:rPr>
      <w:rFonts w:ascii="Calibri" w:hAnsi="Calibri" w:cs="Arial"/>
      <w:kern w:val="0"/>
      <w:sz w:val="20"/>
      <w:szCs w:val="20"/>
      <w14:ligatures w14:val="none"/>
    </w:rPr>
  </w:style>
  <w:style w:type="character" w:styleId="FootnoteReference">
    <w:name w:val="footnote reference"/>
    <w:basedOn w:val="DefaultParagraphFont"/>
    <w:uiPriority w:val="99"/>
    <w:semiHidden/>
    <w:unhideWhenUsed/>
    <w:rsid w:val="00217B44"/>
    <w:rPr>
      <w:vertAlign w:val="superscript"/>
    </w:rPr>
  </w:style>
  <w:style w:type="paragraph" w:styleId="Header">
    <w:name w:val="header"/>
    <w:basedOn w:val="Normal"/>
    <w:link w:val="HeaderChar"/>
    <w:uiPriority w:val="99"/>
    <w:unhideWhenUsed/>
    <w:rsid w:val="00217B44"/>
    <w:pPr>
      <w:tabs>
        <w:tab w:val="center" w:pos="4680"/>
        <w:tab w:val="right" w:pos="9360"/>
      </w:tabs>
    </w:pPr>
  </w:style>
  <w:style w:type="character" w:customStyle="1" w:styleId="HeaderChar">
    <w:name w:val="Header Char"/>
    <w:basedOn w:val="DefaultParagraphFont"/>
    <w:link w:val="Header"/>
    <w:uiPriority w:val="99"/>
    <w:rsid w:val="00217B44"/>
    <w:rPr>
      <w:rFonts w:ascii="Calibri" w:hAnsi="Calibri" w:cs="Arial"/>
      <w:kern w:val="0"/>
      <w14:ligatures w14:val="none"/>
    </w:rPr>
  </w:style>
  <w:style w:type="paragraph" w:styleId="Footer">
    <w:name w:val="footer"/>
    <w:basedOn w:val="Normal"/>
    <w:link w:val="FooterChar"/>
    <w:uiPriority w:val="99"/>
    <w:unhideWhenUsed/>
    <w:rsid w:val="00217B44"/>
    <w:pPr>
      <w:tabs>
        <w:tab w:val="center" w:pos="4680"/>
        <w:tab w:val="right" w:pos="9360"/>
      </w:tabs>
    </w:pPr>
  </w:style>
  <w:style w:type="character" w:customStyle="1" w:styleId="FooterChar">
    <w:name w:val="Footer Char"/>
    <w:basedOn w:val="DefaultParagraphFont"/>
    <w:link w:val="Footer"/>
    <w:uiPriority w:val="99"/>
    <w:rsid w:val="00217B44"/>
    <w:rPr>
      <w:rFonts w:ascii="Calibri" w:hAnsi="Calibri" w:cs="Arial"/>
      <w:kern w:val="0"/>
      <w14:ligatures w14:val="none"/>
    </w:rPr>
  </w:style>
  <w:style w:type="character" w:customStyle="1" w:styleId="UnresolvedMention1">
    <w:name w:val="Unresolved Mention1"/>
    <w:basedOn w:val="DefaultParagraphFont"/>
    <w:uiPriority w:val="99"/>
    <w:semiHidden/>
    <w:unhideWhenUsed/>
    <w:rsid w:val="00E724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A1F36"/>
    <w:rPr>
      <w:b/>
      <w:bCs/>
    </w:rPr>
  </w:style>
  <w:style w:type="character" w:customStyle="1" w:styleId="CommentSubjectChar">
    <w:name w:val="Comment Subject Char"/>
    <w:basedOn w:val="CommentTextChar"/>
    <w:link w:val="CommentSubject"/>
    <w:uiPriority w:val="99"/>
    <w:semiHidden/>
    <w:rsid w:val="001A1F36"/>
    <w:rPr>
      <w:rFonts w:ascii="Calibri" w:hAnsi="Calibri" w:cs="Arial"/>
      <w:b/>
      <w:bCs/>
      <w:kern w:val="0"/>
      <w:sz w:val="20"/>
      <w:szCs w:val="20"/>
      <w14:ligatures w14:val="none"/>
    </w:rPr>
  </w:style>
  <w:style w:type="character" w:customStyle="1" w:styleId="Mention1">
    <w:name w:val="Mention1"/>
    <w:basedOn w:val="DefaultParagraphFont"/>
    <w:uiPriority w:val="99"/>
    <w:unhideWhenUsed/>
    <w:rsid w:val="001A1F36"/>
    <w:rPr>
      <w:color w:val="2B579A"/>
      <w:shd w:val="clear" w:color="auto" w:fill="E1DFDD"/>
    </w:rPr>
  </w:style>
  <w:style w:type="character" w:styleId="FollowedHyperlink">
    <w:name w:val="FollowedHyperlink"/>
    <w:basedOn w:val="DefaultParagraphFont"/>
    <w:uiPriority w:val="99"/>
    <w:semiHidden/>
    <w:unhideWhenUsed/>
    <w:rsid w:val="00C93633"/>
    <w:rPr>
      <w:color w:val="E31837" w:themeColor="followedHyperlink"/>
      <w:u w:val="single"/>
    </w:rPr>
  </w:style>
  <w:style w:type="paragraph" w:styleId="Revision">
    <w:name w:val="Revision"/>
    <w:hidden/>
    <w:uiPriority w:val="99"/>
    <w:semiHidden/>
    <w:rsid w:val="00C70349"/>
    <w:pPr>
      <w:spacing w:after="0" w:line="240" w:lineRule="auto"/>
    </w:pPr>
    <w:rPr>
      <w:rFonts w:ascii="Calibri" w:hAnsi="Calibri" w:cs="Arial"/>
      <w:kern w:val="0"/>
      <w14:ligatures w14:val="none"/>
    </w:rPr>
  </w:style>
  <w:style w:type="character" w:styleId="UnresolvedMention">
    <w:name w:val="Unresolved Mention"/>
    <w:basedOn w:val="DefaultParagraphFont"/>
    <w:uiPriority w:val="99"/>
    <w:semiHidden/>
    <w:unhideWhenUsed/>
    <w:rsid w:val="00507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pman7@yorku.ca" TargetMode="External"/><Relationship Id="rId18" Type="http://schemas.openxmlformats.org/officeDocument/2006/relationships/hyperlink" Target="https://www.yorku.ca/research/strategic-research-plan-2023-2028/" TargetMode="External"/><Relationship Id="rId3" Type="http://schemas.openxmlformats.org/officeDocument/2006/relationships/customXml" Target="../customXml/item3.xml"/><Relationship Id="rId21" Type="http://schemas.openxmlformats.org/officeDocument/2006/relationships/hyperlink" Target="https://indigenous.yorku.ca/framework/" TargetMode="External"/><Relationship Id="rId7" Type="http://schemas.openxmlformats.org/officeDocument/2006/relationships/webSettings" Target="webSettings.xml"/><Relationship Id="rId12" Type="http://schemas.openxmlformats.org/officeDocument/2006/relationships/hyperlink" Target="https://www.yorku.ca/vpepc/faculty-affairs/affirmative-action/" TargetMode="External"/><Relationship Id="rId17" Type="http://schemas.openxmlformats.org/officeDocument/2006/relationships/hyperlink" Target="https://apply.laps.yorku.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klpoon@yorku.ca" TargetMode="External"/><Relationship Id="rId20" Type="http://schemas.openxmlformats.org/officeDocument/2006/relationships/hyperlink" Target="https://www.yorku.ca/a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u.ca/laps/sowk/about/mission-statemen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ruthkg@yorku.ca"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yorku.ca/dedi-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retariat-policies.info.yorku.ca/policies/accommodation-in-employment-for-persons-with-disabilities/" TargetMode="External"/><Relationship Id="rId22" Type="http://schemas.openxmlformats.org/officeDocument/2006/relationships/hyperlink" Target="https://yfile.news.yorku.ca/" TargetMode="External"/></Relationships>
</file>

<file path=word/theme/theme1.xml><?xml version="1.0" encoding="utf-8"?>
<a:theme xmlns:a="http://schemas.openxmlformats.org/drawingml/2006/main" name="Office Theme">
  <a:themeElements>
    <a:clrScheme name="Custom 13">
      <a:dk1>
        <a:sysClr val="windowText" lastClr="000000"/>
      </a:dk1>
      <a:lt1>
        <a:sysClr val="window" lastClr="FFFFFF"/>
      </a:lt1>
      <a:dk2>
        <a:srgbClr val="810001"/>
      </a:dk2>
      <a:lt2>
        <a:srgbClr val="3AC2EF"/>
      </a:lt2>
      <a:accent1>
        <a:srgbClr val="ACE6F8"/>
      </a:accent1>
      <a:accent2>
        <a:srgbClr val="E31837"/>
      </a:accent2>
      <a:accent3>
        <a:srgbClr val="AF0D1A"/>
      </a:accent3>
      <a:accent4>
        <a:srgbClr val="E1DFDC"/>
      </a:accent4>
      <a:accent5>
        <a:srgbClr val="D6CFCA"/>
      </a:accent5>
      <a:accent6>
        <a:srgbClr val="B7AEA9"/>
      </a:accent6>
      <a:hlink>
        <a:srgbClr val="E31837"/>
      </a:hlink>
      <a:folHlink>
        <a:srgbClr val="E3183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5fb82e-54e0-49a6-995b-872db0889192">
      <UserInfo>
        <DisplayName>Harsh Parmar</DisplayName>
        <AccountId>6</AccountId>
        <AccountType/>
      </UserInfo>
    </SharedWithUsers>
    <TaxCatchAll xmlns="3e5fb82e-54e0-49a6-995b-872db0889192" xsi:nil="true"/>
    <lcf76f155ced4ddcb4097134ff3c332f xmlns="c1be005c-83f8-4dd5-ba55-01f8651fe2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9F7AD843168C41A6C25FD3E3C3F673" ma:contentTypeVersion="14" ma:contentTypeDescription="Create a new document." ma:contentTypeScope="" ma:versionID="7cf0d22b53abfdd262a840d9fdeb8555">
  <xsd:schema xmlns:xsd="http://www.w3.org/2001/XMLSchema" xmlns:xs="http://www.w3.org/2001/XMLSchema" xmlns:p="http://schemas.microsoft.com/office/2006/metadata/properties" xmlns:ns2="c1be005c-83f8-4dd5-ba55-01f8651fe2bc" xmlns:ns3="3e5fb82e-54e0-49a6-995b-872db0889192" targetNamespace="http://schemas.microsoft.com/office/2006/metadata/properties" ma:root="true" ma:fieldsID="4a06b401d88a1663aa70f26ddd67c0f3" ns2:_="" ns3:_="">
    <xsd:import namespace="c1be005c-83f8-4dd5-ba55-01f8651fe2bc"/>
    <xsd:import namespace="3e5fb82e-54e0-49a6-995b-872db0889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e005c-83f8-4dd5-ba55-01f8651fe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1e4e8f-6a1f-4875-a71b-ff038a1f7e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5fb82e-54e0-49a6-995b-872db08891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369c40-9187-42b2-9653-7ef0eadcda99}" ma:internalName="TaxCatchAll" ma:showField="CatchAllData" ma:web="3e5fb82e-54e0-49a6-995b-872db0889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B525F-F05A-4256-9E6F-10125313499A}">
  <ds:schemaRefs>
    <ds:schemaRef ds:uri="http://schemas.microsoft.com/office/2006/metadata/properties"/>
    <ds:schemaRef ds:uri="http://schemas.microsoft.com/office/infopath/2007/PartnerControls"/>
    <ds:schemaRef ds:uri="3e5fb82e-54e0-49a6-995b-872db0889192"/>
    <ds:schemaRef ds:uri="c1be005c-83f8-4dd5-ba55-01f8651fe2bc"/>
  </ds:schemaRefs>
</ds:datastoreItem>
</file>

<file path=customXml/itemProps2.xml><?xml version="1.0" encoding="utf-8"?>
<ds:datastoreItem xmlns:ds="http://schemas.openxmlformats.org/officeDocument/2006/customXml" ds:itemID="{E5047214-C0E6-40FE-A7BD-983E482C1119}">
  <ds:schemaRefs>
    <ds:schemaRef ds:uri="http://schemas.microsoft.com/sharepoint/v3/contenttype/forms"/>
  </ds:schemaRefs>
</ds:datastoreItem>
</file>

<file path=customXml/itemProps3.xml><?xml version="1.0" encoding="utf-8"?>
<ds:datastoreItem xmlns:ds="http://schemas.openxmlformats.org/officeDocument/2006/customXml" ds:itemID="{6F079B1D-5208-4BDC-BEE2-C9CDC4481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e005c-83f8-4dd5-ba55-01f8651fe2bc"/>
    <ds:schemaRef ds:uri="3e5fb82e-54e0-49a6-995b-872db0889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957</Words>
  <Characters>5461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Laina Bay-Cheng</dc:creator>
  <cp:keywords/>
  <dc:description/>
  <cp:lastModifiedBy>Sergio Garzon</cp:lastModifiedBy>
  <cp:revision>2</cp:revision>
  <dcterms:created xsi:type="dcterms:W3CDTF">2024-12-05T13:59:00Z</dcterms:created>
  <dcterms:modified xsi:type="dcterms:W3CDTF">2024-12-05T13:59:00Z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0x0101006F9F7AD843168C41A6C25FD3E3C3F673</vt:lpwstr>
  </property>
  <property fmtid="{D5CDD505-2E9C-101B-9397-08002B2CF9AE}" pid="3" name="MediaServiceImageTags">
    <vt:lpwstr/>
  </property>
</Properties>
</file>